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FD374" w14:textId="77777777" w:rsidR="007F4056" w:rsidRDefault="007F4056">
      <w:pPr>
        <w:spacing w:line="240" w:lineRule="auto"/>
        <w:jc w:val="center"/>
        <w:rPr>
          <w:rFonts w:cs="Calibri"/>
          <w:b/>
          <w:sz w:val="36"/>
          <w:szCs w:val="36"/>
        </w:rPr>
      </w:pPr>
      <w:r>
        <w:rPr>
          <w:rFonts w:cs="Calibri"/>
          <w:noProof/>
          <w:color w:val="000000"/>
          <w:sz w:val="20"/>
          <w:szCs w:val="20"/>
        </w:rPr>
        <w:drawing>
          <wp:inline distT="0" distB="0" distL="0" distR="0" wp14:anchorId="69AB3D74" wp14:editId="06439CD8">
            <wp:extent cx="1305525" cy="963188"/>
            <wp:effectExtent l="0" t="0" r="0" b="0"/>
            <wp:docPr id="2" name="image1.jpg" descr="A red book with green leaf&#10;&#10;AI-generated content may be incorrect."/>
            <wp:cNvGraphicFramePr/>
            <a:graphic xmlns:a="http://schemas.openxmlformats.org/drawingml/2006/main">
              <a:graphicData uri="http://schemas.openxmlformats.org/drawingml/2006/picture">
                <pic:pic xmlns:pic="http://schemas.openxmlformats.org/drawingml/2006/picture">
                  <pic:nvPicPr>
                    <pic:cNvPr id="2" name="image1.jpg" descr="A red book with green leaf&#10;&#10;AI-generated content may be incorrect."/>
                    <pic:cNvPicPr preferRelativeResize="0"/>
                  </pic:nvPicPr>
                  <pic:blipFill>
                    <a:blip r:embed="rId6"/>
                    <a:srcRect/>
                    <a:stretch>
                      <a:fillRect/>
                    </a:stretch>
                  </pic:blipFill>
                  <pic:spPr>
                    <a:xfrm>
                      <a:off x="0" y="0"/>
                      <a:ext cx="1305525" cy="963188"/>
                    </a:xfrm>
                    <a:prstGeom prst="rect">
                      <a:avLst/>
                    </a:prstGeom>
                    <a:ln/>
                  </pic:spPr>
                </pic:pic>
              </a:graphicData>
            </a:graphic>
          </wp:inline>
        </w:drawing>
      </w:r>
    </w:p>
    <w:p w14:paraId="59FCC13C" w14:textId="6AE4ACA3" w:rsidR="00770FB1" w:rsidRDefault="00000000">
      <w:pPr>
        <w:spacing w:line="240" w:lineRule="auto"/>
        <w:jc w:val="center"/>
        <w:rPr>
          <w:rFonts w:cs="Calibri"/>
          <w:b/>
          <w:sz w:val="36"/>
          <w:szCs w:val="36"/>
        </w:rPr>
      </w:pPr>
      <w:r>
        <w:rPr>
          <w:rFonts w:cs="Calibri"/>
          <w:b/>
          <w:sz w:val="36"/>
          <w:szCs w:val="36"/>
        </w:rPr>
        <w:t>Professional Learning Funding (PLF)</w:t>
      </w:r>
    </w:p>
    <w:p w14:paraId="508DEF9D" w14:textId="77777777" w:rsidR="00770FB1" w:rsidRDefault="00000000">
      <w:pPr>
        <w:spacing w:line="240" w:lineRule="auto"/>
        <w:rPr>
          <w:rFonts w:cs="Calibri"/>
          <w:sz w:val="28"/>
          <w:szCs w:val="28"/>
        </w:rPr>
      </w:pPr>
      <w:r>
        <w:rPr>
          <w:rFonts w:cs="Calibri"/>
          <w:sz w:val="28"/>
          <w:szCs w:val="28"/>
        </w:rPr>
        <w:t>The ETFO Durham Occasional Teachers’ Local is pleased to provide funding to members for Professional Learning events.  The intent of the fund is to provide monetary support to members in their pursuit of Professional Learning.  The fund is overseen by the Professional Learning Committee and all questions and applications should be forwarded to the PL funding email address (dotlplfunding@gmail.com). The budget for the Fund will be reviewed annually and funding is available as long as the budget contains suff</w:t>
      </w:r>
      <w:r>
        <w:rPr>
          <w:rFonts w:cs="Calibri"/>
          <w:sz w:val="28"/>
          <w:szCs w:val="28"/>
        </w:rPr>
        <w:t xml:space="preserve">icient money to pay successful applicants.  </w:t>
      </w:r>
    </w:p>
    <w:p w14:paraId="702E4B8D" w14:textId="77777777" w:rsidR="00770FB1" w:rsidRDefault="00000000">
      <w:pPr>
        <w:spacing w:line="240" w:lineRule="auto"/>
        <w:rPr>
          <w:rFonts w:cs="Calibri"/>
          <w:sz w:val="28"/>
          <w:szCs w:val="28"/>
        </w:rPr>
      </w:pPr>
      <w:r>
        <w:rPr>
          <w:rFonts w:cs="Calibri"/>
          <w:sz w:val="28"/>
          <w:szCs w:val="28"/>
        </w:rPr>
        <w:t>The full amount of the funding may be used in any combination of applications (ex: AQ plus partial text book).</w:t>
      </w:r>
    </w:p>
    <w:p w14:paraId="3B15412E" w14:textId="0CEAD2C1" w:rsidR="00770FB1" w:rsidRDefault="00000000">
      <w:pPr>
        <w:spacing w:line="240" w:lineRule="auto"/>
        <w:rPr>
          <w:rFonts w:cs="Calibri"/>
          <w:b/>
          <w:sz w:val="28"/>
          <w:szCs w:val="28"/>
        </w:rPr>
      </w:pPr>
      <w:r>
        <w:rPr>
          <w:rFonts w:cs="Calibri"/>
          <w:b/>
          <w:sz w:val="28"/>
          <w:szCs w:val="28"/>
        </w:rPr>
        <w:t>For the 202</w:t>
      </w:r>
      <w:r w:rsidR="00931922">
        <w:rPr>
          <w:rFonts w:cs="Calibri"/>
          <w:b/>
          <w:sz w:val="28"/>
          <w:szCs w:val="28"/>
        </w:rPr>
        <w:t>6</w:t>
      </w:r>
      <w:r>
        <w:rPr>
          <w:rFonts w:cs="Calibri"/>
          <w:b/>
          <w:sz w:val="28"/>
          <w:szCs w:val="28"/>
        </w:rPr>
        <w:t xml:space="preserve"> – 202</w:t>
      </w:r>
      <w:r w:rsidR="00931922">
        <w:rPr>
          <w:rFonts w:cs="Calibri"/>
          <w:b/>
          <w:sz w:val="28"/>
          <w:szCs w:val="28"/>
        </w:rPr>
        <w:t>7</w:t>
      </w:r>
      <w:r>
        <w:rPr>
          <w:rFonts w:cs="Calibri"/>
          <w:b/>
          <w:sz w:val="28"/>
          <w:szCs w:val="28"/>
        </w:rPr>
        <w:t xml:space="preserve"> fiscal year (July 01</w:t>
      </w:r>
      <w:r w:rsidR="007F4056">
        <w:rPr>
          <w:rFonts w:cs="Calibri"/>
          <w:b/>
          <w:sz w:val="28"/>
          <w:szCs w:val="28"/>
        </w:rPr>
        <w:t>/</w:t>
      </w:r>
      <w:r>
        <w:rPr>
          <w:rFonts w:cs="Calibri"/>
          <w:b/>
          <w:sz w:val="28"/>
          <w:szCs w:val="28"/>
        </w:rPr>
        <w:t>2</w:t>
      </w:r>
      <w:r w:rsidR="00931922">
        <w:rPr>
          <w:rFonts w:cs="Calibri"/>
          <w:b/>
          <w:sz w:val="28"/>
          <w:szCs w:val="28"/>
        </w:rPr>
        <w:t>6</w:t>
      </w:r>
      <w:r>
        <w:rPr>
          <w:rFonts w:cs="Calibri"/>
          <w:b/>
          <w:sz w:val="28"/>
          <w:szCs w:val="28"/>
        </w:rPr>
        <w:t xml:space="preserve"> – June 30/2</w:t>
      </w:r>
      <w:r w:rsidR="00931922">
        <w:rPr>
          <w:rFonts w:cs="Calibri"/>
          <w:b/>
          <w:sz w:val="28"/>
          <w:szCs w:val="28"/>
        </w:rPr>
        <w:t>7</w:t>
      </w:r>
      <w:r>
        <w:rPr>
          <w:rFonts w:cs="Calibri"/>
          <w:b/>
          <w:sz w:val="28"/>
          <w:szCs w:val="28"/>
        </w:rPr>
        <w:t>), the allotment will be $3</w:t>
      </w:r>
      <w:r w:rsidR="00931922">
        <w:rPr>
          <w:rFonts w:cs="Calibri"/>
          <w:b/>
          <w:sz w:val="28"/>
          <w:szCs w:val="28"/>
        </w:rPr>
        <w:t>5</w:t>
      </w:r>
      <w:r>
        <w:rPr>
          <w:rFonts w:cs="Calibri"/>
          <w:b/>
          <w:sz w:val="28"/>
          <w:szCs w:val="28"/>
        </w:rPr>
        <w:t xml:space="preserve">0.00 per member until the fund is depleted. </w:t>
      </w:r>
    </w:p>
    <w:p w14:paraId="39725D59" w14:textId="77777777" w:rsidR="00770FB1" w:rsidRDefault="00000000">
      <w:pPr>
        <w:spacing w:line="240" w:lineRule="auto"/>
        <w:jc w:val="center"/>
        <w:rPr>
          <w:rFonts w:cs="Calibri"/>
          <w:b/>
          <w:color w:val="FF0000"/>
          <w:sz w:val="28"/>
          <w:szCs w:val="28"/>
        </w:rPr>
      </w:pPr>
      <w:r>
        <w:rPr>
          <w:rFonts w:cs="Calibri"/>
          <w:b/>
          <w:sz w:val="28"/>
          <w:szCs w:val="28"/>
        </w:rPr>
        <w:t>Submit all applications to:</w:t>
      </w:r>
    </w:p>
    <w:p w14:paraId="7373FECA" w14:textId="77777777" w:rsidR="00770FB1" w:rsidRDefault="00000000">
      <w:pPr>
        <w:spacing w:line="240" w:lineRule="auto"/>
        <w:jc w:val="center"/>
        <w:rPr>
          <w:rFonts w:cs="Calibri"/>
          <w:b/>
          <w:color w:val="FF0000"/>
          <w:sz w:val="36"/>
          <w:szCs w:val="36"/>
        </w:rPr>
      </w:pPr>
      <w:r>
        <w:rPr>
          <w:rFonts w:cs="Calibri"/>
          <w:b/>
          <w:color w:val="FF0000"/>
          <w:sz w:val="36"/>
          <w:szCs w:val="36"/>
        </w:rPr>
        <w:t>dotlplfunding@gmail.com</w:t>
      </w:r>
    </w:p>
    <w:p w14:paraId="440274F5" w14:textId="77777777" w:rsidR="00770FB1" w:rsidRDefault="00770FB1">
      <w:pPr>
        <w:spacing w:line="240" w:lineRule="auto"/>
        <w:rPr>
          <w:rFonts w:cs="Calibri"/>
          <w:b/>
          <w:sz w:val="28"/>
          <w:szCs w:val="28"/>
        </w:rPr>
      </w:pPr>
    </w:p>
    <w:p w14:paraId="2D4DB24C" w14:textId="77777777" w:rsidR="00770FB1" w:rsidRDefault="00000000">
      <w:pPr>
        <w:spacing w:line="240" w:lineRule="auto"/>
        <w:rPr>
          <w:rFonts w:cs="Calibri"/>
          <w:sz w:val="28"/>
          <w:szCs w:val="28"/>
        </w:rPr>
      </w:pPr>
      <w:r>
        <w:rPr>
          <w:rFonts w:cs="Calibri"/>
          <w:sz w:val="28"/>
          <w:szCs w:val="28"/>
        </w:rPr>
        <w:t>Below are the details of requirements and the process for applying:</w:t>
      </w:r>
    </w:p>
    <w:p w14:paraId="18BDD88A" w14:textId="77777777" w:rsidR="00770FB1" w:rsidRDefault="00770FB1">
      <w:pPr>
        <w:widowControl w:val="0"/>
        <w:pBdr>
          <w:top w:val="nil"/>
          <w:left w:val="nil"/>
          <w:bottom w:val="nil"/>
          <w:right w:val="nil"/>
          <w:between w:val="nil"/>
        </w:pBdr>
        <w:spacing w:after="0" w:line="240" w:lineRule="auto"/>
        <w:ind w:right="240"/>
        <w:rPr>
          <w:rFonts w:cs="Calibri"/>
          <w:color w:val="010000"/>
          <w:sz w:val="20"/>
          <w:szCs w:val="20"/>
        </w:rPr>
      </w:pPr>
    </w:p>
    <w:p w14:paraId="4628F22F" w14:textId="77777777" w:rsidR="00770FB1" w:rsidRPr="007F4056" w:rsidRDefault="00000000">
      <w:pPr>
        <w:widowControl w:val="0"/>
        <w:numPr>
          <w:ilvl w:val="0"/>
          <w:numId w:val="1"/>
        </w:numPr>
        <w:pBdr>
          <w:top w:val="nil"/>
          <w:left w:val="nil"/>
          <w:bottom w:val="nil"/>
          <w:right w:val="nil"/>
          <w:between w:val="nil"/>
        </w:pBdr>
        <w:spacing w:after="0" w:line="240" w:lineRule="auto"/>
        <w:ind w:left="284" w:right="-180"/>
        <w:rPr>
          <w:rFonts w:cs="Calibri"/>
          <w:color w:val="010000"/>
          <w:sz w:val="24"/>
          <w:szCs w:val="24"/>
        </w:rPr>
      </w:pPr>
      <w:r w:rsidRPr="007F4056">
        <w:rPr>
          <w:rFonts w:cs="Calibri"/>
          <w:color w:val="010000"/>
          <w:sz w:val="24"/>
          <w:szCs w:val="24"/>
        </w:rPr>
        <w:t xml:space="preserve">To be eligible for Professional Learning Funding from the ETFO Durham Occasional Teachers’ Local you must currently be an elementary occasional teacher with the Durham District School Board (DDSB), and be a member of the ETFO Durham Occasional Teachers’ Local. </w:t>
      </w:r>
    </w:p>
    <w:p w14:paraId="2BDFDCED" w14:textId="77777777" w:rsidR="00770FB1" w:rsidRPr="007F4056" w:rsidRDefault="00770FB1">
      <w:pPr>
        <w:widowControl w:val="0"/>
        <w:pBdr>
          <w:top w:val="nil"/>
          <w:left w:val="nil"/>
          <w:bottom w:val="nil"/>
          <w:right w:val="nil"/>
          <w:between w:val="nil"/>
        </w:pBdr>
        <w:spacing w:after="0" w:line="240" w:lineRule="auto"/>
        <w:ind w:left="284" w:right="-180"/>
        <w:rPr>
          <w:rFonts w:cs="Calibri"/>
          <w:color w:val="010000"/>
          <w:sz w:val="24"/>
          <w:szCs w:val="24"/>
        </w:rPr>
      </w:pPr>
    </w:p>
    <w:p w14:paraId="462B407F" w14:textId="410C4384" w:rsidR="00770FB1" w:rsidRPr="007F4056" w:rsidRDefault="00000000">
      <w:pPr>
        <w:widowControl w:val="0"/>
        <w:numPr>
          <w:ilvl w:val="0"/>
          <w:numId w:val="1"/>
        </w:numPr>
        <w:pBdr>
          <w:top w:val="nil"/>
          <w:left w:val="nil"/>
          <w:bottom w:val="nil"/>
          <w:right w:val="nil"/>
          <w:between w:val="nil"/>
        </w:pBdr>
        <w:spacing w:after="0" w:line="240" w:lineRule="auto"/>
        <w:ind w:left="284" w:right="-180"/>
        <w:rPr>
          <w:color w:val="010000"/>
          <w:sz w:val="24"/>
          <w:szCs w:val="24"/>
        </w:rPr>
      </w:pPr>
      <w:r w:rsidRPr="007F4056">
        <w:rPr>
          <w:rFonts w:cs="Calibri"/>
          <w:color w:val="010000"/>
          <w:sz w:val="24"/>
          <w:szCs w:val="24"/>
        </w:rPr>
        <w:t xml:space="preserve">Submit </w:t>
      </w:r>
      <w:r w:rsidRPr="007F4056">
        <w:rPr>
          <w:rFonts w:cs="Calibri"/>
          <w:b/>
          <w:color w:val="010000"/>
          <w:sz w:val="24"/>
          <w:szCs w:val="24"/>
        </w:rPr>
        <w:t>application</w:t>
      </w:r>
      <w:r w:rsidRPr="007F4056">
        <w:rPr>
          <w:rFonts w:cs="Calibri"/>
          <w:color w:val="010000"/>
          <w:sz w:val="24"/>
          <w:szCs w:val="24"/>
        </w:rPr>
        <w:t xml:space="preserve">, </w:t>
      </w:r>
      <w:r w:rsidRPr="007F4056">
        <w:rPr>
          <w:rFonts w:cs="Calibri"/>
          <w:b/>
          <w:color w:val="010000"/>
          <w:sz w:val="24"/>
          <w:szCs w:val="24"/>
        </w:rPr>
        <w:t>receipt</w:t>
      </w:r>
      <w:r w:rsidRPr="007F4056">
        <w:rPr>
          <w:rFonts w:cs="Calibri"/>
          <w:color w:val="010000"/>
          <w:sz w:val="24"/>
          <w:szCs w:val="24"/>
        </w:rPr>
        <w:t xml:space="preserve"> and updated </w:t>
      </w:r>
      <w:r w:rsidRPr="007F4056">
        <w:rPr>
          <w:rFonts w:cs="Calibri"/>
          <w:b/>
          <w:color w:val="010000"/>
          <w:sz w:val="24"/>
          <w:szCs w:val="24"/>
        </w:rPr>
        <w:t>OCT Qualification</w:t>
      </w:r>
      <w:r w:rsidRPr="007F4056">
        <w:rPr>
          <w:rFonts w:cs="Calibri"/>
          <w:color w:val="010000"/>
          <w:sz w:val="24"/>
          <w:szCs w:val="24"/>
        </w:rPr>
        <w:t xml:space="preserve"> certificate after the course has been completed and after having taught a minimum of 2</w:t>
      </w:r>
      <w:r w:rsidR="00931922">
        <w:rPr>
          <w:color w:val="010000"/>
          <w:sz w:val="24"/>
          <w:szCs w:val="24"/>
        </w:rPr>
        <w:t>5</w:t>
      </w:r>
      <w:r w:rsidRPr="007F4056">
        <w:rPr>
          <w:rFonts w:cs="Calibri"/>
          <w:color w:val="010000"/>
          <w:sz w:val="24"/>
          <w:szCs w:val="24"/>
        </w:rPr>
        <w:t xml:space="preserve"> full days at the elementary level, virtual and/or in person, for the DDSB. </w:t>
      </w:r>
      <w:r w:rsidRPr="007F4056">
        <w:rPr>
          <w:rFonts w:cs="Calibri"/>
          <w:b/>
          <w:color w:val="010000"/>
          <w:sz w:val="24"/>
          <w:szCs w:val="24"/>
        </w:rPr>
        <w:t>* In the event of a late June completion date please contact the PL chair (dotlplfunding@gmail.com) for required criteria.</w:t>
      </w:r>
    </w:p>
    <w:p w14:paraId="04561E29" w14:textId="77777777" w:rsidR="00770FB1" w:rsidRPr="007F4056" w:rsidRDefault="00770FB1">
      <w:pPr>
        <w:widowControl w:val="0"/>
        <w:pBdr>
          <w:top w:val="nil"/>
          <w:left w:val="nil"/>
          <w:bottom w:val="nil"/>
          <w:right w:val="nil"/>
          <w:between w:val="nil"/>
        </w:pBdr>
        <w:spacing w:after="0" w:line="240" w:lineRule="auto"/>
        <w:ind w:right="-180"/>
        <w:rPr>
          <w:rFonts w:cs="Calibri"/>
          <w:color w:val="010000"/>
          <w:sz w:val="24"/>
          <w:szCs w:val="24"/>
        </w:rPr>
      </w:pPr>
    </w:p>
    <w:p w14:paraId="76CFAC16" w14:textId="5343A4E6" w:rsidR="00770FB1" w:rsidRPr="007F4056" w:rsidRDefault="00000000">
      <w:pPr>
        <w:widowControl w:val="0"/>
        <w:numPr>
          <w:ilvl w:val="0"/>
          <w:numId w:val="1"/>
        </w:numPr>
        <w:pBdr>
          <w:top w:val="nil"/>
          <w:left w:val="nil"/>
          <w:bottom w:val="nil"/>
          <w:right w:val="nil"/>
          <w:between w:val="nil"/>
        </w:pBdr>
        <w:spacing w:after="0" w:line="240" w:lineRule="auto"/>
        <w:ind w:right="-180"/>
        <w:rPr>
          <w:rFonts w:cs="Calibri"/>
          <w:color w:val="010000"/>
          <w:sz w:val="24"/>
          <w:szCs w:val="24"/>
        </w:rPr>
      </w:pPr>
      <w:r w:rsidRPr="007F4056">
        <w:rPr>
          <w:rFonts w:cs="Calibri"/>
          <w:color w:val="010000"/>
          <w:sz w:val="24"/>
          <w:szCs w:val="24"/>
        </w:rPr>
        <w:t>You are eligible for up to $3</w:t>
      </w:r>
      <w:r w:rsidR="00931922">
        <w:rPr>
          <w:rFonts w:cs="Calibri"/>
          <w:color w:val="010000"/>
          <w:sz w:val="24"/>
          <w:szCs w:val="24"/>
        </w:rPr>
        <w:t>5</w:t>
      </w:r>
      <w:r w:rsidRPr="007F4056">
        <w:rPr>
          <w:rFonts w:cs="Calibri"/>
          <w:color w:val="010000"/>
          <w:sz w:val="24"/>
          <w:szCs w:val="24"/>
        </w:rPr>
        <w:t>0 funding in each school year (funding from the Local will be up to 50% of the cost not exceeding $3</w:t>
      </w:r>
      <w:r w:rsidR="00931922">
        <w:rPr>
          <w:rFonts w:cs="Calibri"/>
          <w:color w:val="010000"/>
          <w:sz w:val="24"/>
          <w:szCs w:val="24"/>
        </w:rPr>
        <w:t>5</w:t>
      </w:r>
      <w:r w:rsidRPr="007F4056">
        <w:rPr>
          <w:rFonts w:cs="Calibri"/>
          <w:color w:val="010000"/>
          <w:sz w:val="24"/>
          <w:szCs w:val="24"/>
        </w:rPr>
        <w:t xml:space="preserve">0). This cannot be combined with funding from any </w:t>
      </w:r>
      <w:r w:rsidRPr="007F4056">
        <w:rPr>
          <w:rFonts w:cs="Calibri"/>
          <w:color w:val="010000"/>
          <w:sz w:val="24"/>
          <w:szCs w:val="24"/>
        </w:rPr>
        <w:lastRenderedPageBreak/>
        <w:t>other source. For the purposes of this funding the school year is considered to run from July 01, 202</w:t>
      </w:r>
      <w:r w:rsidR="00931922">
        <w:rPr>
          <w:rFonts w:cs="Calibri"/>
          <w:color w:val="010000"/>
          <w:sz w:val="24"/>
          <w:szCs w:val="24"/>
        </w:rPr>
        <w:t>6</w:t>
      </w:r>
      <w:r w:rsidRPr="007F4056">
        <w:rPr>
          <w:rFonts w:cs="Calibri"/>
          <w:color w:val="010000"/>
          <w:sz w:val="24"/>
          <w:szCs w:val="24"/>
        </w:rPr>
        <w:t xml:space="preserve"> to June 30, 202</w:t>
      </w:r>
      <w:r w:rsidR="00931922">
        <w:rPr>
          <w:rFonts w:cs="Calibri"/>
          <w:color w:val="010000"/>
          <w:sz w:val="24"/>
          <w:szCs w:val="24"/>
        </w:rPr>
        <w:t>7</w:t>
      </w:r>
      <w:r w:rsidRPr="007F4056">
        <w:rPr>
          <w:rFonts w:cs="Calibri"/>
          <w:color w:val="010000"/>
          <w:sz w:val="24"/>
          <w:szCs w:val="24"/>
        </w:rPr>
        <w:t xml:space="preserve"> (this is in line with the Local’s fiscal year). </w:t>
      </w:r>
    </w:p>
    <w:p w14:paraId="1809B3BE" w14:textId="77777777" w:rsidR="00770FB1" w:rsidRPr="007F4056" w:rsidRDefault="00770FB1">
      <w:pPr>
        <w:widowControl w:val="0"/>
        <w:pBdr>
          <w:top w:val="nil"/>
          <w:left w:val="nil"/>
          <w:bottom w:val="nil"/>
          <w:right w:val="nil"/>
          <w:between w:val="nil"/>
        </w:pBdr>
        <w:spacing w:after="0" w:line="240" w:lineRule="auto"/>
        <w:ind w:right="-180"/>
        <w:rPr>
          <w:rFonts w:cs="Calibri"/>
          <w:color w:val="010000"/>
          <w:sz w:val="24"/>
          <w:szCs w:val="24"/>
        </w:rPr>
      </w:pPr>
    </w:p>
    <w:p w14:paraId="47413B4B" w14:textId="2F2B9239" w:rsidR="00770FB1" w:rsidRPr="007F4056" w:rsidRDefault="00000000">
      <w:pPr>
        <w:widowControl w:val="0"/>
        <w:numPr>
          <w:ilvl w:val="0"/>
          <w:numId w:val="1"/>
        </w:numPr>
        <w:pBdr>
          <w:top w:val="nil"/>
          <w:left w:val="nil"/>
          <w:bottom w:val="nil"/>
          <w:right w:val="nil"/>
          <w:between w:val="nil"/>
        </w:pBdr>
        <w:spacing w:after="0" w:line="240" w:lineRule="auto"/>
        <w:ind w:right="-180"/>
        <w:rPr>
          <w:rFonts w:cs="Calibri"/>
          <w:color w:val="010000"/>
          <w:sz w:val="24"/>
          <w:szCs w:val="24"/>
        </w:rPr>
      </w:pPr>
      <w:r w:rsidRPr="007F4056">
        <w:rPr>
          <w:rFonts w:cs="Calibri"/>
          <w:color w:val="010000"/>
          <w:sz w:val="24"/>
          <w:szCs w:val="24"/>
        </w:rPr>
        <w:t>Applications for Professional Learning Funding must be received by the Durham Occasional Teachers’ Local within the current fiscal year.  Applications must be received no later than June 23</w:t>
      </w:r>
      <w:r w:rsidRPr="007F4056">
        <w:rPr>
          <w:rFonts w:cs="Calibri"/>
          <w:color w:val="010000"/>
          <w:sz w:val="24"/>
          <w:szCs w:val="24"/>
          <w:vertAlign w:val="superscript"/>
        </w:rPr>
        <w:t>rd</w:t>
      </w:r>
      <w:r w:rsidRPr="007F4056">
        <w:rPr>
          <w:rFonts w:cs="Calibri"/>
          <w:color w:val="010000"/>
          <w:sz w:val="24"/>
          <w:szCs w:val="24"/>
        </w:rPr>
        <w:t>, 202</w:t>
      </w:r>
      <w:r w:rsidR="00931922">
        <w:rPr>
          <w:rFonts w:cs="Calibri"/>
          <w:color w:val="010000"/>
          <w:sz w:val="24"/>
          <w:szCs w:val="24"/>
        </w:rPr>
        <w:t>7</w:t>
      </w:r>
      <w:r w:rsidRPr="007F4056">
        <w:rPr>
          <w:rFonts w:cs="Calibri"/>
          <w:color w:val="010000"/>
          <w:sz w:val="24"/>
          <w:szCs w:val="24"/>
        </w:rPr>
        <w:t xml:space="preserve"> in order to be considered for this fiscal year.  </w:t>
      </w:r>
      <w:r w:rsidRPr="007F4056">
        <w:rPr>
          <w:rFonts w:cs="Calibri"/>
          <w:b/>
          <w:color w:val="010000"/>
          <w:sz w:val="24"/>
          <w:szCs w:val="24"/>
        </w:rPr>
        <w:t>Applications relating to previous years will not be considered</w:t>
      </w:r>
      <w:r w:rsidRPr="007F4056">
        <w:rPr>
          <w:rFonts w:cs="Calibri"/>
          <w:color w:val="010000"/>
          <w:sz w:val="24"/>
          <w:szCs w:val="24"/>
        </w:rPr>
        <w:t>.</w:t>
      </w:r>
    </w:p>
    <w:p w14:paraId="2C8C79B9" w14:textId="77777777" w:rsidR="00770FB1" w:rsidRPr="007F4056" w:rsidRDefault="00770FB1">
      <w:pPr>
        <w:spacing w:after="0" w:line="240" w:lineRule="auto"/>
        <w:ind w:right="-180"/>
        <w:rPr>
          <w:rFonts w:cs="Calibri"/>
          <w:color w:val="010000"/>
          <w:sz w:val="24"/>
          <w:szCs w:val="24"/>
        </w:rPr>
      </w:pPr>
    </w:p>
    <w:p w14:paraId="24268101" w14:textId="77777777" w:rsidR="00770FB1" w:rsidRPr="007F4056" w:rsidRDefault="00000000">
      <w:pPr>
        <w:widowControl w:val="0"/>
        <w:numPr>
          <w:ilvl w:val="0"/>
          <w:numId w:val="1"/>
        </w:numPr>
        <w:pBdr>
          <w:top w:val="nil"/>
          <w:left w:val="nil"/>
          <w:bottom w:val="nil"/>
          <w:right w:val="nil"/>
          <w:between w:val="nil"/>
        </w:pBdr>
        <w:spacing w:after="0" w:line="240" w:lineRule="auto"/>
        <w:ind w:right="-180"/>
        <w:rPr>
          <w:rFonts w:cs="Calibri"/>
          <w:color w:val="000000"/>
          <w:sz w:val="24"/>
          <w:szCs w:val="24"/>
        </w:rPr>
      </w:pPr>
      <w:r w:rsidRPr="007F4056">
        <w:rPr>
          <w:rFonts w:cs="Calibri"/>
          <w:color w:val="010000"/>
          <w:sz w:val="24"/>
          <w:szCs w:val="24"/>
        </w:rPr>
        <w:t xml:space="preserve">Officers and members of the ETFO Durham Occasional Teachers' Local Executive are eligible to receive Professional Learning Funding as long as they are not part of the selection process. </w:t>
      </w:r>
    </w:p>
    <w:p w14:paraId="742FD22F" w14:textId="77777777" w:rsidR="00770FB1" w:rsidRPr="007F4056" w:rsidRDefault="00770FB1">
      <w:pPr>
        <w:widowControl w:val="0"/>
        <w:pBdr>
          <w:top w:val="nil"/>
          <w:left w:val="nil"/>
          <w:bottom w:val="nil"/>
          <w:right w:val="nil"/>
          <w:between w:val="nil"/>
        </w:pBdr>
        <w:spacing w:after="0" w:line="240" w:lineRule="auto"/>
        <w:ind w:right="-180"/>
        <w:rPr>
          <w:rFonts w:cs="Calibri"/>
          <w:color w:val="010000"/>
          <w:sz w:val="24"/>
          <w:szCs w:val="24"/>
        </w:rPr>
      </w:pPr>
    </w:p>
    <w:p w14:paraId="699F5892" w14:textId="77777777" w:rsidR="00770FB1" w:rsidRPr="007F4056" w:rsidRDefault="00000000">
      <w:pPr>
        <w:widowControl w:val="0"/>
        <w:numPr>
          <w:ilvl w:val="0"/>
          <w:numId w:val="1"/>
        </w:numPr>
        <w:pBdr>
          <w:top w:val="nil"/>
          <w:left w:val="nil"/>
          <w:bottom w:val="nil"/>
          <w:right w:val="nil"/>
          <w:between w:val="nil"/>
        </w:pBdr>
        <w:spacing w:after="0" w:line="240" w:lineRule="auto"/>
        <w:ind w:right="-180"/>
        <w:rPr>
          <w:rFonts w:cs="Calibri"/>
          <w:color w:val="010000"/>
          <w:sz w:val="24"/>
          <w:szCs w:val="24"/>
        </w:rPr>
      </w:pPr>
      <w:r w:rsidRPr="007F4056">
        <w:rPr>
          <w:rFonts w:cs="Calibri"/>
          <w:color w:val="010000"/>
          <w:sz w:val="24"/>
          <w:szCs w:val="24"/>
        </w:rPr>
        <w:t>All applications are subject to approval by the Professional Learning Committee of the ETFO Durham Occasional Teachers’ Local.</w:t>
      </w:r>
    </w:p>
    <w:p w14:paraId="2115D0DA" w14:textId="77777777" w:rsidR="00770FB1" w:rsidRPr="007F4056" w:rsidRDefault="00770FB1">
      <w:pPr>
        <w:widowControl w:val="0"/>
        <w:pBdr>
          <w:top w:val="nil"/>
          <w:left w:val="nil"/>
          <w:bottom w:val="nil"/>
          <w:right w:val="nil"/>
          <w:between w:val="nil"/>
        </w:pBdr>
        <w:spacing w:after="0" w:line="240" w:lineRule="auto"/>
        <w:ind w:right="-180"/>
        <w:rPr>
          <w:rFonts w:cs="Calibri"/>
          <w:color w:val="010000"/>
          <w:sz w:val="24"/>
          <w:szCs w:val="24"/>
        </w:rPr>
      </w:pPr>
    </w:p>
    <w:p w14:paraId="5CF9FFAE" w14:textId="77777777" w:rsidR="00770FB1" w:rsidRPr="007F4056" w:rsidRDefault="00000000">
      <w:pPr>
        <w:widowControl w:val="0"/>
        <w:numPr>
          <w:ilvl w:val="0"/>
          <w:numId w:val="1"/>
        </w:numPr>
        <w:pBdr>
          <w:top w:val="nil"/>
          <w:left w:val="nil"/>
          <w:bottom w:val="nil"/>
          <w:right w:val="nil"/>
          <w:between w:val="nil"/>
        </w:pBdr>
        <w:spacing w:after="0" w:line="240" w:lineRule="auto"/>
        <w:ind w:right="-180"/>
        <w:rPr>
          <w:rFonts w:cs="Calibri"/>
          <w:color w:val="010000"/>
          <w:sz w:val="24"/>
          <w:szCs w:val="24"/>
        </w:rPr>
      </w:pPr>
      <w:r w:rsidRPr="007F4056">
        <w:rPr>
          <w:rFonts w:cs="Calibri"/>
          <w:color w:val="010000"/>
          <w:sz w:val="24"/>
          <w:szCs w:val="24"/>
        </w:rPr>
        <w:t>The ETFO Durham Occasional Teachers’ Local will annually budget an amount for this fund; when this budget line is depleted, applications will no longer be accepted for that fiscal year.</w:t>
      </w:r>
    </w:p>
    <w:p w14:paraId="7DD290CC" w14:textId="77777777" w:rsidR="00770FB1" w:rsidRPr="007F4056" w:rsidRDefault="00770FB1">
      <w:pPr>
        <w:widowControl w:val="0"/>
        <w:pBdr>
          <w:top w:val="nil"/>
          <w:left w:val="nil"/>
          <w:bottom w:val="nil"/>
          <w:right w:val="nil"/>
          <w:between w:val="nil"/>
        </w:pBdr>
        <w:spacing w:after="0" w:line="240" w:lineRule="auto"/>
        <w:ind w:right="-180"/>
        <w:rPr>
          <w:rFonts w:cs="Calibri"/>
          <w:color w:val="010000"/>
          <w:sz w:val="24"/>
          <w:szCs w:val="24"/>
        </w:rPr>
      </w:pPr>
    </w:p>
    <w:p w14:paraId="1209D31B" w14:textId="77777777" w:rsidR="00770FB1" w:rsidRPr="007F4056" w:rsidRDefault="00000000">
      <w:pPr>
        <w:widowControl w:val="0"/>
        <w:numPr>
          <w:ilvl w:val="0"/>
          <w:numId w:val="1"/>
        </w:numPr>
        <w:pBdr>
          <w:top w:val="nil"/>
          <w:left w:val="nil"/>
          <w:bottom w:val="nil"/>
          <w:right w:val="nil"/>
          <w:between w:val="nil"/>
        </w:pBdr>
        <w:spacing w:after="0" w:line="240" w:lineRule="auto"/>
        <w:ind w:right="-180"/>
        <w:rPr>
          <w:rFonts w:cs="Calibri"/>
          <w:color w:val="010000"/>
          <w:sz w:val="24"/>
          <w:szCs w:val="24"/>
        </w:rPr>
      </w:pPr>
      <w:r w:rsidRPr="007F4056">
        <w:rPr>
          <w:rFonts w:cs="Calibri"/>
          <w:color w:val="010000"/>
          <w:sz w:val="24"/>
          <w:szCs w:val="24"/>
        </w:rPr>
        <w:t>Funds will be allocated in the order of receipt of completed applications.</w:t>
      </w:r>
    </w:p>
    <w:p w14:paraId="1DF462FD" w14:textId="77777777" w:rsidR="00770FB1" w:rsidRPr="007F4056" w:rsidRDefault="00770FB1">
      <w:pPr>
        <w:widowControl w:val="0"/>
        <w:pBdr>
          <w:top w:val="nil"/>
          <w:left w:val="nil"/>
          <w:bottom w:val="nil"/>
          <w:right w:val="nil"/>
          <w:between w:val="nil"/>
        </w:pBdr>
        <w:spacing w:after="0" w:line="240" w:lineRule="auto"/>
        <w:ind w:right="-180"/>
        <w:rPr>
          <w:rFonts w:cs="Calibri"/>
          <w:color w:val="010000"/>
          <w:sz w:val="24"/>
          <w:szCs w:val="24"/>
        </w:rPr>
      </w:pPr>
    </w:p>
    <w:p w14:paraId="438655E2" w14:textId="77777777" w:rsidR="00770FB1" w:rsidRPr="007F4056" w:rsidRDefault="00000000">
      <w:pPr>
        <w:widowControl w:val="0"/>
        <w:numPr>
          <w:ilvl w:val="0"/>
          <w:numId w:val="1"/>
        </w:numPr>
        <w:pBdr>
          <w:top w:val="nil"/>
          <w:left w:val="nil"/>
          <w:bottom w:val="nil"/>
          <w:right w:val="nil"/>
          <w:between w:val="nil"/>
        </w:pBdr>
        <w:spacing w:after="0" w:line="240" w:lineRule="auto"/>
        <w:ind w:right="-180"/>
        <w:rPr>
          <w:rFonts w:cs="Calibri"/>
          <w:color w:val="010000"/>
          <w:sz w:val="24"/>
          <w:szCs w:val="24"/>
        </w:rPr>
      </w:pPr>
      <w:r w:rsidRPr="007F4056">
        <w:rPr>
          <w:rFonts w:cs="Calibri"/>
          <w:color w:val="010000"/>
          <w:sz w:val="24"/>
          <w:szCs w:val="24"/>
        </w:rPr>
        <w:t xml:space="preserve">All documents should be submitted to the Professional Learning Committee in hard copy or online.   Forms can be sent to the Local by Canada Post to 1077 Boundary Road, Unit 107, Oshawa, ON L1J 8P8, by Durham District School Board courier service, delivered in person to the Local’s office or emailed to </w:t>
      </w:r>
      <w:r w:rsidRPr="007F4056">
        <w:rPr>
          <w:rFonts w:cs="Calibri"/>
          <w:b/>
          <w:color w:val="C00000"/>
          <w:sz w:val="24"/>
          <w:szCs w:val="24"/>
        </w:rPr>
        <w:t>dotlplfunding@gmail.com</w:t>
      </w:r>
      <w:r w:rsidRPr="007F4056">
        <w:rPr>
          <w:rFonts w:cs="Calibri"/>
          <w:color w:val="C00000"/>
          <w:sz w:val="24"/>
          <w:szCs w:val="24"/>
        </w:rPr>
        <w:t xml:space="preserve"> </w:t>
      </w:r>
      <w:r w:rsidRPr="007F4056">
        <w:rPr>
          <w:rFonts w:cs="Calibri"/>
          <w:color w:val="010000"/>
          <w:sz w:val="24"/>
          <w:szCs w:val="24"/>
        </w:rPr>
        <w:t>to the attention of the Professional Learning Committee.</w:t>
      </w:r>
    </w:p>
    <w:p w14:paraId="13998E01" w14:textId="77777777" w:rsidR="00770FB1" w:rsidRPr="007F4056" w:rsidRDefault="00770FB1">
      <w:pPr>
        <w:widowControl w:val="0"/>
        <w:pBdr>
          <w:top w:val="nil"/>
          <w:left w:val="nil"/>
          <w:bottom w:val="nil"/>
          <w:right w:val="nil"/>
          <w:between w:val="nil"/>
        </w:pBdr>
        <w:spacing w:after="0" w:line="240" w:lineRule="auto"/>
        <w:ind w:right="-180"/>
        <w:rPr>
          <w:rFonts w:cs="Calibri"/>
          <w:color w:val="010000"/>
          <w:sz w:val="24"/>
          <w:szCs w:val="24"/>
        </w:rPr>
      </w:pPr>
    </w:p>
    <w:p w14:paraId="04E97A1C" w14:textId="77777777" w:rsidR="00770FB1" w:rsidRPr="007F4056" w:rsidRDefault="00000000">
      <w:pPr>
        <w:widowControl w:val="0"/>
        <w:numPr>
          <w:ilvl w:val="0"/>
          <w:numId w:val="1"/>
        </w:numPr>
        <w:pBdr>
          <w:top w:val="nil"/>
          <w:left w:val="nil"/>
          <w:bottom w:val="nil"/>
          <w:right w:val="nil"/>
          <w:between w:val="nil"/>
        </w:pBdr>
        <w:spacing w:after="0" w:line="240" w:lineRule="auto"/>
        <w:ind w:right="-180"/>
        <w:rPr>
          <w:rFonts w:cs="Calibri"/>
          <w:color w:val="010000"/>
          <w:sz w:val="24"/>
          <w:szCs w:val="24"/>
        </w:rPr>
      </w:pPr>
      <w:r w:rsidRPr="007F4056">
        <w:rPr>
          <w:rFonts w:cs="Calibri"/>
          <w:color w:val="010000"/>
          <w:sz w:val="24"/>
          <w:szCs w:val="24"/>
        </w:rPr>
        <w:t>Incomplete applications will not be processed until all the necessary documents have been submitted</w:t>
      </w:r>
    </w:p>
    <w:p w14:paraId="0BFE2B10" w14:textId="77777777" w:rsidR="00770FB1" w:rsidRPr="007F4056" w:rsidRDefault="00770FB1">
      <w:pPr>
        <w:widowControl w:val="0"/>
        <w:pBdr>
          <w:top w:val="nil"/>
          <w:left w:val="nil"/>
          <w:bottom w:val="nil"/>
          <w:right w:val="nil"/>
          <w:between w:val="nil"/>
        </w:pBdr>
        <w:spacing w:after="0" w:line="240" w:lineRule="auto"/>
        <w:ind w:right="-180"/>
        <w:rPr>
          <w:rFonts w:cs="Calibri"/>
          <w:color w:val="010000"/>
          <w:sz w:val="24"/>
          <w:szCs w:val="24"/>
        </w:rPr>
      </w:pPr>
    </w:p>
    <w:p w14:paraId="30C6C2B4" w14:textId="77777777" w:rsidR="00770FB1" w:rsidRPr="007F4056" w:rsidRDefault="00000000">
      <w:pPr>
        <w:widowControl w:val="0"/>
        <w:numPr>
          <w:ilvl w:val="0"/>
          <w:numId w:val="1"/>
        </w:numPr>
        <w:pBdr>
          <w:top w:val="nil"/>
          <w:left w:val="nil"/>
          <w:bottom w:val="nil"/>
          <w:right w:val="nil"/>
          <w:between w:val="nil"/>
        </w:pBdr>
        <w:spacing w:after="0" w:line="240" w:lineRule="auto"/>
        <w:ind w:right="-180"/>
        <w:rPr>
          <w:rFonts w:cs="Calibri"/>
          <w:color w:val="000000"/>
          <w:sz w:val="24"/>
          <w:szCs w:val="24"/>
        </w:rPr>
      </w:pPr>
      <w:r w:rsidRPr="007F4056">
        <w:rPr>
          <w:rFonts w:cs="Calibri"/>
          <w:color w:val="010000"/>
          <w:sz w:val="24"/>
          <w:szCs w:val="24"/>
        </w:rPr>
        <w:t xml:space="preserve">Cheques will be sent by Canada Post to successful applicants.  </w:t>
      </w:r>
    </w:p>
    <w:p w14:paraId="54284E94" w14:textId="77777777" w:rsidR="00770FB1" w:rsidRPr="007F4056" w:rsidRDefault="00770FB1">
      <w:pPr>
        <w:widowControl w:val="0"/>
        <w:pBdr>
          <w:top w:val="nil"/>
          <w:left w:val="nil"/>
          <w:bottom w:val="nil"/>
          <w:right w:val="nil"/>
          <w:between w:val="nil"/>
        </w:pBdr>
        <w:spacing w:after="0" w:line="240" w:lineRule="auto"/>
        <w:ind w:left="502" w:right="-180"/>
        <w:rPr>
          <w:rFonts w:cs="Calibri"/>
          <w:color w:val="000000"/>
          <w:sz w:val="24"/>
          <w:szCs w:val="24"/>
        </w:rPr>
      </w:pPr>
    </w:p>
    <w:p w14:paraId="295B5FC7" w14:textId="4142FC95" w:rsidR="00770FB1" w:rsidRPr="007F4056" w:rsidRDefault="00000000">
      <w:pPr>
        <w:widowControl w:val="0"/>
        <w:numPr>
          <w:ilvl w:val="0"/>
          <w:numId w:val="1"/>
        </w:numPr>
        <w:pBdr>
          <w:top w:val="nil"/>
          <w:left w:val="nil"/>
          <w:bottom w:val="nil"/>
          <w:right w:val="nil"/>
          <w:between w:val="nil"/>
        </w:pBdr>
        <w:spacing w:after="0" w:line="240" w:lineRule="auto"/>
        <w:ind w:right="-180"/>
        <w:rPr>
          <w:rFonts w:cs="Calibri"/>
          <w:color w:val="000000"/>
          <w:sz w:val="24"/>
          <w:szCs w:val="24"/>
        </w:rPr>
      </w:pPr>
      <w:r w:rsidRPr="007F4056">
        <w:rPr>
          <w:rFonts w:cs="Calibri"/>
          <w:color w:val="000000"/>
          <w:sz w:val="24"/>
          <w:szCs w:val="24"/>
        </w:rPr>
        <w:t xml:space="preserve">Applications must be received by the Local </w:t>
      </w:r>
      <w:r w:rsidRPr="007F4056">
        <w:rPr>
          <w:rFonts w:cs="Calibri"/>
          <w:b/>
          <w:i/>
          <w:color w:val="000000"/>
          <w:sz w:val="24"/>
          <w:szCs w:val="24"/>
        </w:rPr>
        <w:t>no later than June 23, 202</w:t>
      </w:r>
      <w:r w:rsidR="00931922">
        <w:rPr>
          <w:rFonts w:cs="Calibri"/>
          <w:b/>
          <w:i/>
          <w:color w:val="000000"/>
          <w:sz w:val="24"/>
          <w:szCs w:val="24"/>
        </w:rPr>
        <w:t>7</w:t>
      </w:r>
      <w:r w:rsidRPr="007F4056">
        <w:rPr>
          <w:rFonts w:cs="Calibri"/>
          <w:color w:val="000000"/>
          <w:sz w:val="24"/>
          <w:szCs w:val="24"/>
        </w:rPr>
        <w:t xml:space="preserve"> to allow for processing.</w:t>
      </w:r>
    </w:p>
    <w:p w14:paraId="3176313B" w14:textId="77777777" w:rsidR="00770FB1" w:rsidRPr="007F4056" w:rsidRDefault="00770FB1">
      <w:pPr>
        <w:widowControl w:val="0"/>
        <w:pBdr>
          <w:top w:val="nil"/>
          <w:left w:val="nil"/>
          <w:bottom w:val="nil"/>
          <w:right w:val="nil"/>
          <w:between w:val="nil"/>
        </w:pBdr>
        <w:spacing w:after="0" w:line="240" w:lineRule="auto"/>
        <w:ind w:left="360" w:right="-180"/>
        <w:rPr>
          <w:rFonts w:cs="Calibri"/>
          <w:color w:val="000000"/>
          <w:sz w:val="24"/>
          <w:szCs w:val="24"/>
        </w:rPr>
      </w:pPr>
    </w:p>
    <w:p w14:paraId="1E4B7968" w14:textId="77777777" w:rsidR="00770FB1" w:rsidRPr="007F4056" w:rsidRDefault="00000000">
      <w:pPr>
        <w:widowControl w:val="0"/>
        <w:numPr>
          <w:ilvl w:val="0"/>
          <w:numId w:val="1"/>
        </w:numPr>
        <w:pBdr>
          <w:top w:val="nil"/>
          <w:left w:val="nil"/>
          <w:bottom w:val="nil"/>
          <w:right w:val="nil"/>
          <w:between w:val="nil"/>
        </w:pBdr>
        <w:spacing w:after="0" w:line="240" w:lineRule="auto"/>
        <w:ind w:right="-180"/>
        <w:rPr>
          <w:rFonts w:cs="Calibri"/>
          <w:color w:val="000000"/>
          <w:sz w:val="24"/>
          <w:szCs w:val="24"/>
        </w:rPr>
      </w:pPr>
      <w:r w:rsidRPr="007F4056">
        <w:rPr>
          <w:rFonts w:cs="Calibri"/>
          <w:color w:val="000000"/>
          <w:sz w:val="24"/>
          <w:szCs w:val="24"/>
        </w:rPr>
        <w:t>Members who accept a 1.0 permanent contract with the DDSB or any other Board are no longer eligible for funding.  Please contact your new Local for information on applying to their PL Fund.  Members who are less than 1.0 permanent may still apply for funding, providing all criteria are met.</w:t>
      </w:r>
    </w:p>
    <w:p w14:paraId="507D3D82" w14:textId="77777777" w:rsidR="00770FB1" w:rsidRPr="007F4056" w:rsidRDefault="00770FB1">
      <w:pPr>
        <w:widowControl w:val="0"/>
        <w:pBdr>
          <w:top w:val="nil"/>
          <w:left w:val="nil"/>
          <w:bottom w:val="nil"/>
          <w:right w:val="nil"/>
          <w:between w:val="nil"/>
        </w:pBdr>
        <w:spacing w:after="0" w:line="240" w:lineRule="auto"/>
        <w:ind w:right="-180"/>
        <w:rPr>
          <w:rFonts w:cs="Calibri"/>
          <w:color w:val="000000"/>
          <w:sz w:val="24"/>
          <w:szCs w:val="24"/>
        </w:rPr>
      </w:pPr>
    </w:p>
    <w:p w14:paraId="6FAD7CF0" w14:textId="77777777" w:rsidR="00770FB1" w:rsidRPr="007F4056" w:rsidRDefault="00000000">
      <w:pPr>
        <w:widowControl w:val="0"/>
        <w:numPr>
          <w:ilvl w:val="0"/>
          <w:numId w:val="1"/>
        </w:numPr>
        <w:pBdr>
          <w:top w:val="nil"/>
          <w:left w:val="nil"/>
          <w:bottom w:val="nil"/>
          <w:right w:val="nil"/>
          <w:between w:val="nil"/>
        </w:pBdr>
        <w:spacing w:after="0" w:line="240" w:lineRule="auto"/>
        <w:ind w:right="-180"/>
        <w:rPr>
          <w:rFonts w:cs="Calibri"/>
          <w:color w:val="000000"/>
          <w:sz w:val="24"/>
          <w:szCs w:val="24"/>
        </w:rPr>
      </w:pPr>
      <w:r w:rsidRPr="007F4056">
        <w:rPr>
          <w:rFonts w:cs="Calibri"/>
          <w:color w:val="000000"/>
          <w:sz w:val="24"/>
          <w:szCs w:val="24"/>
        </w:rPr>
        <w:t xml:space="preserve">Courses for Masters Programs, PhD and Principal Qualifications are not eligible for funding. </w:t>
      </w:r>
    </w:p>
    <w:p w14:paraId="454953D6" w14:textId="77777777" w:rsidR="007F4056" w:rsidRPr="007F4056" w:rsidRDefault="007F4056" w:rsidP="007F4056">
      <w:pPr>
        <w:pStyle w:val="ListParagraph"/>
        <w:ind w:right="-180"/>
        <w:rPr>
          <w:rFonts w:cs="Calibri"/>
          <w:color w:val="000000"/>
          <w:sz w:val="24"/>
          <w:szCs w:val="24"/>
        </w:rPr>
      </w:pPr>
    </w:p>
    <w:p w14:paraId="505AC521" w14:textId="0EBE228C" w:rsidR="007F4056" w:rsidRPr="007F4056" w:rsidRDefault="007F4056">
      <w:pPr>
        <w:widowControl w:val="0"/>
        <w:numPr>
          <w:ilvl w:val="0"/>
          <w:numId w:val="1"/>
        </w:numPr>
        <w:pBdr>
          <w:top w:val="nil"/>
          <w:left w:val="nil"/>
          <w:bottom w:val="nil"/>
          <w:right w:val="nil"/>
          <w:between w:val="nil"/>
        </w:pBdr>
        <w:spacing w:after="0" w:line="240" w:lineRule="auto"/>
        <w:ind w:right="-180"/>
        <w:rPr>
          <w:rFonts w:cs="Calibri"/>
          <w:color w:val="000000"/>
          <w:sz w:val="24"/>
          <w:szCs w:val="24"/>
        </w:rPr>
      </w:pPr>
      <w:r w:rsidRPr="007F4056">
        <w:rPr>
          <w:rFonts w:cs="Calibri"/>
          <w:b/>
          <w:bCs/>
          <w:color w:val="000000"/>
          <w:sz w:val="24"/>
          <w:szCs w:val="24"/>
        </w:rPr>
        <w:t>Applicants may only apply for funding if they have not already applied for and/or received the full amount for the same course from any other AQ provider or program.</w:t>
      </w:r>
    </w:p>
    <w:p w14:paraId="6D9F05C9" w14:textId="77777777" w:rsidR="00770FB1" w:rsidRDefault="00000000">
      <w:pPr>
        <w:widowControl w:val="0"/>
        <w:pBdr>
          <w:top w:val="nil"/>
          <w:left w:val="nil"/>
          <w:bottom w:val="nil"/>
          <w:right w:val="nil"/>
          <w:between w:val="nil"/>
        </w:pBdr>
        <w:spacing w:after="0" w:line="240" w:lineRule="auto"/>
        <w:ind w:right="240"/>
        <w:rPr>
          <w:rFonts w:cs="Calibri"/>
          <w:color w:val="000000"/>
          <w:sz w:val="20"/>
          <w:szCs w:val="20"/>
        </w:rPr>
      </w:pPr>
      <w:r>
        <w:rPr>
          <w:rFonts w:cs="Calibri"/>
          <w:color w:val="010000"/>
          <w:sz w:val="20"/>
          <w:szCs w:val="20"/>
        </w:rPr>
        <w:t xml:space="preserve">      </w:t>
      </w:r>
    </w:p>
    <w:p w14:paraId="08ADE0F1" w14:textId="77777777" w:rsidR="00770FB1" w:rsidRDefault="00770FB1">
      <w:pPr>
        <w:widowControl w:val="0"/>
        <w:pBdr>
          <w:top w:val="nil"/>
          <w:left w:val="nil"/>
          <w:bottom w:val="nil"/>
          <w:right w:val="nil"/>
          <w:between w:val="nil"/>
        </w:pBdr>
        <w:spacing w:after="0" w:line="240" w:lineRule="auto"/>
        <w:ind w:left="502" w:right="240"/>
        <w:rPr>
          <w:rFonts w:cs="Calibri"/>
          <w:color w:val="000000"/>
          <w:sz w:val="24"/>
          <w:szCs w:val="24"/>
        </w:rPr>
      </w:pPr>
    </w:p>
    <w:p w14:paraId="119B26D7" w14:textId="77777777" w:rsidR="00770FB1" w:rsidRDefault="00770FB1">
      <w:pPr>
        <w:pBdr>
          <w:top w:val="nil"/>
          <w:left w:val="nil"/>
          <w:bottom w:val="nil"/>
          <w:right w:val="nil"/>
          <w:between w:val="nil"/>
        </w:pBdr>
        <w:spacing w:after="0"/>
        <w:ind w:left="720"/>
        <w:rPr>
          <w:rFonts w:cs="Calibri"/>
          <w:color w:val="010000"/>
          <w:sz w:val="20"/>
          <w:szCs w:val="20"/>
        </w:rPr>
      </w:pPr>
    </w:p>
    <w:p w14:paraId="082DBCCF" w14:textId="77777777" w:rsidR="00770FB1" w:rsidRDefault="00000000">
      <w:pPr>
        <w:pBdr>
          <w:top w:val="nil"/>
          <w:left w:val="nil"/>
          <w:bottom w:val="nil"/>
          <w:right w:val="nil"/>
          <w:between w:val="nil"/>
        </w:pBdr>
        <w:ind w:left="720"/>
        <w:jc w:val="center"/>
        <w:rPr>
          <w:rFonts w:cs="Calibri"/>
          <w:b/>
          <w:color w:val="010000"/>
          <w:sz w:val="32"/>
          <w:szCs w:val="32"/>
        </w:rPr>
      </w:pPr>
      <w:r>
        <w:rPr>
          <w:rFonts w:cs="Calibri"/>
          <w:b/>
          <w:color w:val="010000"/>
          <w:sz w:val="32"/>
          <w:szCs w:val="32"/>
        </w:rPr>
        <w:t>AQ / ABQ Application</w:t>
      </w:r>
    </w:p>
    <w:p w14:paraId="5DB0F53D" w14:textId="77777777" w:rsidR="00770FB1" w:rsidRPr="007F4056" w:rsidRDefault="00000000">
      <w:pPr>
        <w:widowControl w:val="0"/>
        <w:numPr>
          <w:ilvl w:val="0"/>
          <w:numId w:val="1"/>
        </w:numPr>
        <w:pBdr>
          <w:top w:val="nil"/>
          <w:left w:val="nil"/>
          <w:bottom w:val="nil"/>
          <w:right w:val="nil"/>
          <w:between w:val="nil"/>
        </w:pBdr>
        <w:spacing w:after="0" w:line="240" w:lineRule="auto"/>
        <w:ind w:right="240"/>
        <w:rPr>
          <w:rFonts w:cs="Calibri"/>
          <w:color w:val="000000"/>
          <w:sz w:val="24"/>
          <w:szCs w:val="24"/>
        </w:rPr>
      </w:pPr>
      <w:r w:rsidRPr="007F4056">
        <w:rPr>
          <w:rFonts w:cs="Calibri"/>
          <w:color w:val="010000"/>
          <w:sz w:val="24"/>
          <w:szCs w:val="24"/>
        </w:rPr>
        <w:t xml:space="preserve"> AQ and ABQ courses are courses that will upgrade your teaching qualifications at the elementary level and are delivered by ETFO, the DDSB or an accredited educational institute (universities) and are recognized by the Ontario College of Teachers (OCT) and can be credited to your OCT Qualifications Certificate.</w:t>
      </w:r>
    </w:p>
    <w:p w14:paraId="68BD0D29" w14:textId="77777777" w:rsidR="00770FB1" w:rsidRPr="007F4056" w:rsidRDefault="00770FB1">
      <w:pPr>
        <w:widowControl w:val="0"/>
        <w:pBdr>
          <w:top w:val="nil"/>
          <w:left w:val="nil"/>
          <w:bottom w:val="nil"/>
          <w:right w:val="nil"/>
          <w:between w:val="nil"/>
        </w:pBdr>
        <w:spacing w:after="0" w:line="240" w:lineRule="auto"/>
        <w:ind w:left="502" w:right="240"/>
        <w:rPr>
          <w:rFonts w:cs="Calibri"/>
          <w:color w:val="000000"/>
          <w:sz w:val="24"/>
          <w:szCs w:val="24"/>
        </w:rPr>
      </w:pPr>
    </w:p>
    <w:p w14:paraId="37AEBC3B" w14:textId="77777777" w:rsidR="00770FB1" w:rsidRPr="007F4056" w:rsidRDefault="00000000">
      <w:pPr>
        <w:widowControl w:val="0"/>
        <w:numPr>
          <w:ilvl w:val="0"/>
          <w:numId w:val="1"/>
        </w:numPr>
        <w:pBdr>
          <w:top w:val="nil"/>
          <w:left w:val="nil"/>
          <w:bottom w:val="nil"/>
          <w:right w:val="nil"/>
          <w:between w:val="nil"/>
        </w:pBdr>
        <w:spacing w:after="0" w:line="240" w:lineRule="auto"/>
        <w:ind w:right="240"/>
        <w:rPr>
          <w:rFonts w:cs="Calibri"/>
          <w:color w:val="000000"/>
          <w:sz w:val="24"/>
          <w:szCs w:val="24"/>
        </w:rPr>
      </w:pPr>
      <w:r w:rsidRPr="007F4056">
        <w:rPr>
          <w:rFonts w:cs="Calibri"/>
          <w:color w:val="010000"/>
          <w:sz w:val="24"/>
          <w:szCs w:val="24"/>
        </w:rPr>
        <w:t xml:space="preserve">For the purposes of this funding, proof of completion will be the updated OCT certificate generated by the successful completion of the course.  </w:t>
      </w:r>
      <w:r w:rsidRPr="007F4056">
        <w:rPr>
          <w:rFonts w:cs="Calibri"/>
          <w:color w:val="000000"/>
          <w:sz w:val="24"/>
          <w:szCs w:val="24"/>
        </w:rPr>
        <w:t xml:space="preserve">  </w:t>
      </w:r>
    </w:p>
    <w:p w14:paraId="4577F136" w14:textId="77777777" w:rsidR="00770FB1" w:rsidRPr="007F4056" w:rsidRDefault="00770FB1">
      <w:pPr>
        <w:widowControl w:val="0"/>
        <w:pBdr>
          <w:top w:val="nil"/>
          <w:left w:val="nil"/>
          <w:bottom w:val="nil"/>
          <w:right w:val="nil"/>
          <w:between w:val="nil"/>
        </w:pBdr>
        <w:spacing w:after="0" w:line="240" w:lineRule="auto"/>
        <w:ind w:left="502" w:right="240"/>
        <w:rPr>
          <w:rFonts w:cs="Calibri"/>
          <w:color w:val="000000"/>
          <w:sz w:val="24"/>
          <w:szCs w:val="24"/>
        </w:rPr>
      </w:pPr>
    </w:p>
    <w:p w14:paraId="256D6CED" w14:textId="77777777" w:rsidR="00770FB1" w:rsidRPr="007F4056" w:rsidRDefault="00000000">
      <w:pPr>
        <w:widowControl w:val="0"/>
        <w:numPr>
          <w:ilvl w:val="0"/>
          <w:numId w:val="1"/>
        </w:numPr>
        <w:pBdr>
          <w:top w:val="nil"/>
          <w:left w:val="nil"/>
          <w:bottom w:val="nil"/>
          <w:right w:val="nil"/>
          <w:between w:val="nil"/>
        </w:pBdr>
        <w:spacing w:after="0" w:line="240" w:lineRule="auto"/>
        <w:ind w:right="240"/>
        <w:rPr>
          <w:rFonts w:cs="Calibri"/>
          <w:color w:val="000000"/>
          <w:sz w:val="24"/>
          <w:szCs w:val="24"/>
        </w:rPr>
      </w:pPr>
      <w:r w:rsidRPr="007F4056">
        <w:rPr>
          <w:rFonts w:cs="Calibri"/>
          <w:color w:val="000000"/>
          <w:sz w:val="24"/>
          <w:szCs w:val="24"/>
        </w:rPr>
        <w:t xml:space="preserve">The application process requires the following:  </w:t>
      </w:r>
    </w:p>
    <w:p w14:paraId="71F87E6F" w14:textId="77777777" w:rsidR="00770FB1" w:rsidRPr="007F4056" w:rsidRDefault="00000000">
      <w:pPr>
        <w:widowControl w:val="0"/>
        <w:numPr>
          <w:ilvl w:val="0"/>
          <w:numId w:val="2"/>
        </w:numPr>
        <w:pBdr>
          <w:top w:val="nil"/>
          <w:left w:val="nil"/>
          <w:bottom w:val="nil"/>
          <w:right w:val="nil"/>
          <w:between w:val="nil"/>
        </w:pBdr>
        <w:spacing w:after="0" w:line="240" w:lineRule="auto"/>
        <w:ind w:right="240"/>
        <w:rPr>
          <w:rFonts w:cs="Calibri"/>
          <w:color w:val="000000"/>
          <w:sz w:val="24"/>
          <w:szCs w:val="24"/>
        </w:rPr>
      </w:pPr>
      <w:r w:rsidRPr="007F4056">
        <w:rPr>
          <w:rFonts w:cs="Calibri"/>
          <w:color w:val="000000"/>
          <w:sz w:val="24"/>
          <w:szCs w:val="24"/>
        </w:rPr>
        <w:t>Application form (available on the secure side of the Local’s website)</w:t>
      </w:r>
    </w:p>
    <w:p w14:paraId="65176D52" w14:textId="77777777" w:rsidR="00770FB1" w:rsidRPr="007F4056" w:rsidRDefault="00000000">
      <w:pPr>
        <w:widowControl w:val="0"/>
        <w:numPr>
          <w:ilvl w:val="0"/>
          <w:numId w:val="2"/>
        </w:numPr>
        <w:pBdr>
          <w:top w:val="nil"/>
          <w:left w:val="nil"/>
          <w:bottom w:val="nil"/>
          <w:right w:val="nil"/>
          <w:between w:val="nil"/>
        </w:pBdr>
        <w:spacing w:after="0" w:line="240" w:lineRule="auto"/>
        <w:ind w:right="240"/>
        <w:rPr>
          <w:rFonts w:cs="Calibri"/>
          <w:color w:val="000000"/>
          <w:sz w:val="24"/>
          <w:szCs w:val="24"/>
        </w:rPr>
      </w:pPr>
      <w:r w:rsidRPr="007F4056">
        <w:rPr>
          <w:rFonts w:cs="Calibri"/>
          <w:color w:val="000000"/>
          <w:sz w:val="24"/>
          <w:szCs w:val="24"/>
        </w:rPr>
        <w:t>Updated OCT certificate</w:t>
      </w:r>
    </w:p>
    <w:p w14:paraId="4EC9CC83" w14:textId="77777777" w:rsidR="00770FB1" w:rsidRPr="007F4056" w:rsidRDefault="00000000">
      <w:pPr>
        <w:widowControl w:val="0"/>
        <w:numPr>
          <w:ilvl w:val="0"/>
          <w:numId w:val="2"/>
        </w:numPr>
        <w:pBdr>
          <w:top w:val="nil"/>
          <w:left w:val="nil"/>
          <w:bottom w:val="nil"/>
          <w:right w:val="nil"/>
          <w:between w:val="nil"/>
        </w:pBdr>
        <w:spacing w:after="0" w:line="240" w:lineRule="auto"/>
        <w:ind w:right="240"/>
        <w:rPr>
          <w:rFonts w:cs="Calibri"/>
          <w:color w:val="000000"/>
          <w:sz w:val="24"/>
          <w:szCs w:val="24"/>
        </w:rPr>
      </w:pPr>
      <w:r w:rsidRPr="007F4056">
        <w:rPr>
          <w:rFonts w:cs="Calibri"/>
          <w:color w:val="000000"/>
          <w:sz w:val="24"/>
          <w:szCs w:val="24"/>
        </w:rPr>
        <w:t>Copy of course payment receipt</w:t>
      </w:r>
    </w:p>
    <w:p w14:paraId="2EB7A2BF" w14:textId="65902DA9" w:rsidR="00770FB1" w:rsidRPr="007F4056" w:rsidRDefault="00000000">
      <w:pPr>
        <w:widowControl w:val="0"/>
        <w:numPr>
          <w:ilvl w:val="0"/>
          <w:numId w:val="2"/>
        </w:numPr>
        <w:pBdr>
          <w:top w:val="nil"/>
          <w:left w:val="nil"/>
          <w:bottom w:val="nil"/>
          <w:right w:val="nil"/>
          <w:between w:val="nil"/>
        </w:pBdr>
        <w:spacing w:after="0" w:line="240" w:lineRule="auto"/>
        <w:ind w:right="240"/>
        <w:rPr>
          <w:rFonts w:cs="Calibri"/>
          <w:color w:val="000000"/>
          <w:sz w:val="24"/>
          <w:szCs w:val="24"/>
        </w:rPr>
      </w:pPr>
      <w:r w:rsidRPr="007F4056">
        <w:rPr>
          <w:rFonts w:cs="Calibri"/>
          <w:color w:val="000000"/>
          <w:sz w:val="24"/>
          <w:szCs w:val="24"/>
        </w:rPr>
        <w:t>Proof of 2</w:t>
      </w:r>
      <w:r w:rsidR="00931922">
        <w:rPr>
          <w:sz w:val="24"/>
          <w:szCs w:val="24"/>
        </w:rPr>
        <w:t>5</w:t>
      </w:r>
      <w:r w:rsidRPr="007F4056">
        <w:rPr>
          <w:rFonts w:cs="Calibri"/>
          <w:color w:val="000000"/>
          <w:sz w:val="24"/>
          <w:szCs w:val="24"/>
        </w:rPr>
        <w:t xml:space="preserve"> days taught with DDSB at the </w:t>
      </w:r>
      <w:r w:rsidRPr="007F4056">
        <w:rPr>
          <w:rFonts w:cs="Calibri"/>
          <w:b/>
          <w:color w:val="000000"/>
          <w:sz w:val="24"/>
          <w:szCs w:val="24"/>
        </w:rPr>
        <w:t>elementary level</w:t>
      </w:r>
      <w:r w:rsidRPr="007F4056">
        <w:rPr>
          <w:rFonts w:cs="Calibri"/>
          <w:color w:val="000000"/>
          <w:sz w:val="24"/>
          <w:szCs w:val="24"/>
        </w:rPr>
        <w:t xml:space="preserve"> during this fiscal year</w:t>
      </w:r>
    </w:p>
    <w:p w14:paraId="55EB351B" w14:textId="676A224F" w:rsidR="00770FB1" w:rsidRPr="007F4056" w:rsidRDefault="00000000">
      <w:pPr>
        <w:widowControl w:val="0"/>
        <w:numPr>
          <w:ilvl w:val="0"/>
          <w:numId w:val="2"/>
        </w:numPr>
        <w:pBdr>
          <w:top w:val="nil"/>
          <w:left w:val="nil"/>
          <w:bottom w:val="nil"/>
          <w:right w:val="nil"/>
          <w:between w:val="nil"/>
        </w:pBdr>
        <w:spacing w:after="0" w:line="240" w:lineRule="auto"/>
        <w:ind w:right="240"/>
        <w:rPr>
          <w:rFonts w:cs="Calibri"/>
          <w:color w:val="000000"/>
          <w:sz w:val="24"/>
          <w:szCs w:val="24"/>
        </w:rPr>
      </w:pPr>
      <w:r w:rsidRPr="007F4056">
        <w:rPr>
          <w:rFonts w:cs="Calibri"/>
          <w:color w:val="000000"/>
          <w:sz w:val="24"/>
          <w:szCs w:val="24"/>
        </w:rPr>
        <w:t xml:space="preserve">Applications must be received by the Local </w:t>
      </w:r>
      <w:r w:rsidRPr="007F4056">
        <w:rPr>
          <w:rFonts w:cs="Calibri"/>
          <w:b/>
          <w:i/>
          <w:color w:val="000000"/>
          <w:sz w:val="24"/>
          <w:szCs w:val="24"/>
        </w:rPr>
        <w:t>no later than</w:t>
      </w:r>
      <w:r w:rsidRPr="007F4056">
        <w:rPr>
          <w:rFonts w:cs="Calibri"/>
          <w:i/>
          <w:color w:val="000000"/>
          <w:sz w:val="24"/>
          <w:szCs w:val="24"/>
        </w:rPr>
        <w:t xml:space="preserve"> </w:t>
      </w:r>
      <w:r w:rsidRPr="007F4056">
        <w:rPr>
          <w:rFonts w:cs="Calibri"/>
          <w:b/>
          <w:i/>
          <w:color w:val="000000"/>
          <w:sz w:val="24"/>
          <w:szCs w:val="24"/>
        </w:rPr>
        <w:t>June 23, 202</w:t>
      </w:r>
      <w:r w:rsidR="00931922">
        <w:rPr>
          <w:rFonts w:cs="Calibri"/>
          <w:b/>
          <w:i/>
          <w:color w:val="000000"/>
          <w:sz w:val="24"/>
          <w:szCs w:val="24"/>
        </w:rPr>
        <w:t>7</w:t>
      </w:r>
      <w:r w:rsidRPr="007F4056">
        <w:rPr>
          <w:rFonts w:cs="Calibri"/>
          <w:color w:val="000000"/>
          <w:sz w:val="24"/>
          <w:szCs w:val="24"/>
        </w:rPr>
        <w:t xml:space="preserve"> to allow for processing.  Submit to:  </w:t>
      </w:r>
      <w:r w:rsidRPr="007F4056">
        <w:rPr>
          <w:rFonts w:cs="Calibri"/>
          <w:b/>
          <w:color w:val="C00000"/>
          <w:sz w:val="24"/>
          <w:szCs w:val="24"/>
        </w:rPr>
        <w:t>dotlplfunding@gmail.com</w:t>
      </w:r>
    </w:p>
    <w:p w14:paraId="3B611DBB" w14:textId="77777777" w:rsidR="00770FB1" w:rsidRPr="007F4056" w:rsidRDefault="00770FB1">
      <w:pPr>
        <w:widowControl w:val="0"/>
        <w:pBdr>
          <w:top w:val="nil"/>
          <w:left w:val="nil"/>
          <w:bottom w:val="nil"/>
          <w:right w:val="nil"/>
          <w:between w:val="nil"/>
        </w:pBdr>
        <w:spacing w:after="0" w:line="240" w:lineRule="auto"/>
        <w:ind w:right="240"/>
        <w:jc w:val="center"/>
        <w:rPr>
          <w:b/>
          <w:sz w:val="24"/>
          <w:szCs w:val="24"/>
        </w:rPr>
      </w:pPr>
    </w:p>
    <w:p w14:paraId="7F9D64B6" w14:textId="77777777" w:rsidR="00770FB1" w:rsidRDefault="00000000">
      <w:pPr>
        <w:widowControl w:val="0"/>
        <w:pBdr>
          <w:top w:val="nil"/>
          <w:left w:val="nil"/>
          <w:bottom w:val="nil"/>
          <w:right w:val="nil"/>
          <w:between w:val="nil"/>
        </w:pBdr>
        <w:spacing w:after="0" w:line="240" w:lineRule="auto"/>
        <w:ind w:right="240"/>
        <w:jc w:val="center"/>
        <w:rPr>
          <w:rFonts w:cs="Calibri"/>
          <w:b/>
          <w:color w:val="000000"/>
          <w:sz w:val="32"/>
          <w:szCs w:val="32"/>
        </w:rPr>
      </w:pPr>
      <w:r>
        <w:rPr>
          <w:rFonts w:cs="Calibri"/>
          <w:b/>
          <w:color w:val="000000"/>
          <w:sz w:val="32"/>
          <w:szCs w:val="32"/>
        </w:rPr>
        <w:t>Workshop / Conference Applications</w:t>
      </w:r>
    </w:p>
    <w:p w14:paraId="542D8963" w14:textId="77777777" w:rsidR="00770FB1" w:rsidRDefault="00770FB1">
      <w:pPr>
        <w:widowControl w:val="0"/>
        <w:pBdr>
          <w:top w:val="nil"/>
          <w:left w:val="nil"/>
          <w:bottom w:val="nil"/>
          <w:right w:val="nil"/>
          <w:between w:val="nil"/>
        </w:pBdr>
        <w:spacing w:after="0" w:line="240" w:lineRule="auto"/>
        <w:ind w:right="240"/>
        <w:jc w:val="center"/>
        <w:rPr>
          <w:rFonts w:cs="Calibri"/>
          <w:color w:val="000000"/>
          <w:sz w:val="20"/>
          <w:szCs w:val="20"/>
        </w:rPr>
      </w:pPr>
    </w:p>
    <w:p w14:paraId="71FC6AC3" w14:textId="77777777" w:rsidR="00770FB1" w:rsidRPr="007F4056" w:rsidRDefault="00000000">
      <w:pPr>
        <w:widowControl w:val="0"/>
        <w:numPr>
          <w:ilvl w:val="0"/>
          <w:numId w:val="1"/>
        </w:numPr>
        <w:pBdr>
          <w:top w:val="nil"/>
          <w:left w:val="nil"/>
          <w:bottom w:val="nil"/>
          <w:right w:val="nil"/>
          <w:between w:val="nil"/>
        </w:pBdr>
        <w:spacing w:after="0" w:line="240" w:lineRule="auto"/>
        <w:ind w:right="240"/>
        <w:rPr>
          <w:rFonts w:cs="Calibri"/>
          <w:color w:val="000000"/>
          <w:sz w:val="24"/>
          <w:szCs w:val="24"/>
        </w:rPr>
      </w:pPr>
      <w:r w:rsidRPr="007F4056">
        <w:rPr>
          <w:rFonts w:cs="Calibri"/>
          <w:color w:val="000000"/>
          <w:sz w:val="24"/>
          <w:szCs w:val="24"/>
        </w:rPr>
        <w:t>Workshops and conferences are eligible for funding if they expand your professional expertise at the elementary teaching level.</w:t>
      </w:r>
    </w:p>
    <w:p w14:paraId="7B98A5D6" w14:textId="77777777" w:rsidR="00770FB1" w:rsidRPr="007F4056" w:rsidRDefault="00770FB1">
      <w:pPr>
        <w:widowControl w:val="0"/>
        <w:pBdr>
          <w:top w:val="nil"/>
          <w:left w:val="nil"/>
          <w:bottom w:val="nil"/>
          <w:right w:val="nil"/>
          <w:between w:val="nil"/>
        </w:pBdr>
        <w:spacing w:after="0" w:line="240" w:lineRule="auto"/>
        <w:ind w:right="240"/>
        <w:rPr>
          <w:rFonts w:cs="Calibri"/>
          <w:sz w:val="24"/>
          <w:szCs w:val="24"/>
        </w:rPr>
      </w:pPr>
    </w:p>
    <w:p w14:paraId="2A1EEB45" w14:textId="77777777" w:rsidR="00770FB1" w:rsidRPr="007F4056" w:rsidRDefault="00000000">
      <w:pPr>
        <w:widowControl w:val="0"/>
        <w:numPr>
          <w:ilvl w:val="0"/>
          <w:numId w:val="1"/>
        </w:numPr>
        <w:pBdr>
          <w:top w:val="nil"/>
          <w:left w:val="nil"/>
          <w:bottom w:val="nil"/>
          <w:right w:val="nil"/>
          <w:between w:val="nil"/>
        </w:pBdr>
        <w:spacing w:after="0" w:line="240" w:lineRule="auto"/>
        <w:ind w:right="240"/>
        <w:rPr>
          <w:rFonts w:cs="Calibri"/>
          <w:sz w:val="24"/>
          <w:szCs w:val="24"/>
        </w:rPr>
      </w:pPr>
      <w:r w:rsidRPr="007F4056">
        <w:rPr>
          <w:rFonts w:cs="Calibri"/>
          <w:sz w:val="24"/>
          <w:szCs w:val="24"/>
        </w:rPr>
        <w:t>An overview of the event must be included in the application.</w:t>
      </w:r>
    </w:p>
    <w:p w14:paraId="7F347886" w14:textId="77777777" w:rsidR="00770FB1" w:rsidRPr="007F4056" w:rsidRDefault="00770FB1">
      <w:pPr>
        <w:widowControl w:val="0"/>
        <w:pBdr>
          <w:top w:val="nil"/>
          <w:left w:val="nil"/>
          <w:bottom w:val="nil"/>
          <w:right w:val="nil"/>
          <w:between w:val="nil"/>
        </w:pBdr>
        <w:spacing w:after="0" w:line="240" w:lineRule="auto"/>
        <w:ind w:right="240"/>
        <w:rPr>
          <w:rFonts w:cs="Calibri"/>
          <w:sz w:val="24"/>
          <w:szCs w:val="24"/>
        </w:rPr>
      </w:pPr>
    </w:p>
    <w:p w14:paraId="1B00B14E" w14:textId="77777777" w:rsidR="00770FB1" w:rsidRPr="007F4056" w:rsidRDefault="00000000">
      <w:pPr>
        <w:widowControl w:val="0"/>
        <w:numPr>
          <w:ilvl w:val="0"/>
          <w:numId w:val="1"/>
        </w:numPr>
        <w:pBdr>
          <w:top w:val="nil"/>
          <w:left w:val="nil"/>
          <w:bottom w:val="nil"/>
          <w:right w:val="nil"/>
          <w:between w:val="nil"/>
        </w:pBdr>
        <w:spacing w:after="0" w:line="240" w:lineRule="auto"/>
        <w:ind w:right="240"/>
        <w:rPr>
          <w:rFonts w:cs="Calibri"/>
          <w:color w:val="000000"/>
          <w:sz w:val="24"/>
          <w:szCs w:val="24"/>
        </w:rPr>
      </w:pPr>
      <w:r w:rsidRPr="007F4056">
        <w:rPr>
          <w:rFonts w:cs="Calibri"/>
          <w:color w:val="000000"/>
          <w:sz w:val="24"/>
          <w:szCs w:val="24"/>
        </w:rPr>
        <w:t>The application process requires the following:</w:t>
      </w:r>
    </w:p>
    <w:p w14:paraId="049EC44C" w14:textId="77777777" w:rsidR="00770FB1" w:rsidRPr="007F4056" w:rsidRDefault="00000000">
      <w:pPr>
        <w:widowControl w:val="0"/>
        <w:numPr>
          <w:ilvl w:val="0"/>
          <w:numId w:val="2"/>
        </w:numPr>
        <w:pBdr>
          <w:top w:val="nil"/>
          <w:left w:val="nil"/>
          <w:bottom w:val="nil"/>
          <w:right w:val="nil"/>
          <w:between w:val="nil"/>
        </w:pBdr>
        <w:spacing w:after="0" w:line="240" w:lineRule="auto"/>
        <w:ind w:right="240"/>
        <w:rPr>
          <w:rFonts w:cs="Calibri"/>
          <w:color w:val="000000"/>
          <w:sz w:val="24"/>
          <w:szCs w:val="24"/>
        </w:rPr>
      </w:pPr>
      <w:r w:rsidRPr="007F4056">
        <w:rPr>
          <w:rFonts w:cs="Calibri"/>
          <w:color w:val="000000"/>
          <w:sz w:val="24"/>
          <w:szCs w:val="24"/>
        </w:rPr>
        <w:t>Application form (available on the secure side of the Local’s website)</w:t>
      </w:r>
    </w:p>
    <w:p w14:paraId="59DD4B9C" w14:textId="77777777" w:rsidR="00770FB1" w:rsidRPr="007F4056" w:rsidRDefault="00000000">
      <w:pPr>
        <w:widowControl w:val="0"/>
        <w:numPr>
          <w:ilvl w:val="0"/>
          <w:numId w:val="2"/>
        </w:numPr>
        <w:pBdr>
          <w:top w:val="nil"/>
          <w:left w:val="nil"/>
          <w:bottom w:val="nil"/>
          <w:right w:val="nil"/>
          <w:between w:val="nil"/>
        </w:pBdr>
        <w:spacing w:after="0" w:line="240" w:lineRule="auto"/>
        <w:ind w:right="240"/>
        <w:rPr>
          <w:rFonts w:cs="Calibri"/>
          <w:color w:val="000000"/>
          <w:sz w:val="24"/>
          <w:szCs w:val="24"/>
        </w:rPr>
      </w:pPr>
      <w:r w:rsidRPr="007F4056">
        <w:rPr>
          <w:rFonts w:cs="Calibri"/>
          <w:color w:val="000000"/>
          <w:sz w:val="24"/>
          <w:szCs w:val="24"/>
        </w:rPr>
        <w:t>Workshop / conference fee and hotel accommodation receipts</w:t>
      </w:r>
    </w:p>
    <w:p w14:paraId="19AA7BC3" w14:textId="77777777" w:rsidR="00770FB1" w:rsidRPr="007F4056" w:rsidRDefault="00000000">
      <w:pPr>
        <w:widowControl w:val="0"/>
        <w:numPr>
          <w:ilvl w:val="0"/>
          <w:numId w:val="2"/>
        </w:numPr>
        <w:pBdr>
          <w:top w:val="nil"/>
          <w:left w:val="nil"/>
          <w:bottom w:val="nil"/>
          <w:right w:val="nil"/>
          <w:between w:val="nil"/>
        </w:pBdr>
        <w:spacing w:after="0" w:line="240" w:lineRule="auto"/>
        <w:ind w:right="240"/>
        <w:rPr>
          <w:rFonts w:cs="Calibri"/>
          <w:color w:val="000000"/>
          <w:sz w:val="24"/>
          <w:szCs w:val="24"/>
        </w:rPr>
      </w:pPr>
      <w:r w:rsidRPr="007F4056">
        <w:rPr>
          <w:rFonts w:cs="Calibri"/>
          <w:color w:val="000000"/>
          <w:sz w:val="24"/>
          <w:szCs w:val="24"/>
        </w:rPr>
        <w:t>Copy of brochure, descriptive outline or flyer of the event</w:t>
      </w:r>
    </w:p>
    <w:p w14:paraId="3C5AA462" w14:textId="56B2529D" w:rsidR="00770FB1" w:rsidRPr="007F4056" w:rsidRDefault="00000000">
      <w:pPr>
        <w:widowControl w:val="0"/>
        <w:numPr>
          <w:ilvl w:val="0"/>
          <w:numId w:val="2"/>
        </w:numPr>
        <w:pBdr>
          <w:top w:val="nil"/>
          <w:left w:val="nil"/>
          <w:bottom w:val="nil"/>
          <w:right w:val="nil"/>
          <w:between w:val="nil"/>
        </w:pBdr>
        <w:spacing w:after="0" w:line="240" w:lineRule="auto"/>
        <w:ind w:right="240"/>
        <w:rPr>
          <w:rFonts w:cs="Calibri"/>
          <w:color w:val="000000"/>
          <w:sz w:val="24"/>
          <w:szCs w:val="24"/>
        </w:rPr>
      </w:pPr>
      <w:r w:rsidRPr="007F4056">
        <w:rPr>
          <w:rFonts w:cs="Calibri"/>
          <w:color w:val="000000"/>
          <w:sz w:val="24"/>
          <w:szCs w:val="24"/>
        </w:rPr>
        <w:t>Proof of 2</w:t>
      </w:r>
      <w:r w:rsidR="00931922">
        <w:rPr>
          <w:sz w:val="24"/>
          <w:szCs w:val="24"/>
        </w:rPr>
        <w:t>5</w:t>
      </w:r>
      <w:r w:rsidRPr="007F4056">
        <w:rPr>
          <w:rFonts w:cs="Calibri"/>
          <w:color w:val="000000"/>
          <w:sz w:val="24"/>
          <w:szCs w:val="24"/>
        </w:rPr>
        <w:t xml:space="preserve"> days taught with DDSB at the </w:t>
      </w:r>
      <w:r w:rsidRPr="007F4056">
        <w:rPr>
          <w:rFonts w:cs="Calibri"/>
          <w:b/>
          <w:color w:val="000000"/>
          <w:sz w:val="24"/>
          <w:szCs w:val="24"/>
        </w:rPr>
        <w:t>elementary level</w:t>
      </w:r>
      <w:r w:rsidRPr="007F4056">
        <w:rPr>
          <w:rFonts w:cs="Calibri"/>
          <w:color w:val="000000"/>
          <w:sz w:val="24"/>
          <w:szCs w:val="24"/>
        </w:rPr>
        <w:t xml:space="preserve"> during this fiscal year</w:t>
      </w:r>
    </w:p>
    <w:p w14:paraId="7C611472" w14:textId="0B20855B" w:rsidR="00770FB1" w:rsidRPr="007F4056" w:rsidRDefault="00000000">
      <w:pPr>
        <w:widowControl w:val="0"/>
        <w:numPr>
          <w:ilvl w:val="0"/>
          <w:numId w:val="2"/>
        </w:numPr>
        <w:pBdr>
          <w:top w:val="nil"/>
          <w:left w:val="nil"/>
          <w:bottom w:val="nil"/>
          <w:right w:val="nil"/>
          <w:between w:val="nil"/>
        </w:pBdr>
        <w:spacing w:after="0" w:line="240" w:lineRule="auto"/>
        <w:ind w:right="240"/>
        <w:rPr>
          <w:rFonts w:cs="Calibri"/>
          <w:color w:val="000000"/>
          <w:sz w:val="24"/>
          <w:szCs w:val="24"/>
        </w:rPr>
      </w:pPr>
      <w:r w:rsidRPr="007F4056">
        <w:rPr>
          <w:rFonts w:cs="Calibri"/>
          <w:color w:val="000000"/>
          <w:sz w:val="24"/>
          <w:szCs w:val="24"/>
        </w:rPr>
        <w:t xml:space="preserve">Applications must be received by the Local </w:t>
      </w:r>
      <w:r w:rsidRPr="007F4056">
        <w:rPr>
          <w:rFonts w:cs="Calibri"/>
          <w:b/>
          <w:i/>
          <w:color w:val="000000"/>
          <w:sz w:val="24"/>
          <w:szCs w:val="24"/>
        </w:rPr>
        <w:t>no later than June 23, 202</w:t>
      </w:r>
      <w:r w:rsidR="00931922">
        <w:rPr>
          <w:rFonts w:cs="Calibri"/>
          <w:b/>
          <w:i/>
          <w:color w:val="000000"/>
          <w:sz w:val="24"/>
          <w:szCs w:val="24"/>
        </w:rPr>
        <w:t>7</w:t>
      </w:r>
      <w:r w:rsidRPr="007F4056">
        <w:rPr>
          <w:rFonts w:cs="Calibri"/>
          <w:b/>
          <w:i/>
          <w:color w:val="000000"/>
          <w:sz w:val="24"/>
          <w:szCs w:val="24"/>
        </w:rPr>
        <w:t xml:space="preserve"> </w:t>
      </w:r>
      <w:r w:rsidRPr="007F4056">
        <w:rPr>
          <w:rFonts w:cs="Calibri"/>
          <w:color w:val="000000"/>
          <w:sz w:val="24"/>
          <w:szCs w:val="24"/>
        </w:rPr>
        <w:t xml:space="preserve">to allow for processing. submit to: </w:t>
      </w:r>
      <w:r w:rsidRPr="007F4056">
        <w:rPr>
          <w:rFonts w:cs="Calibri"/>
          <w:b/>
          <w:color w:val="C00000"/>
          <w:sz w:val="24"/>
          <w:szCs w:val="24"/>
        </w:rPr>
        <w:t>dotlplfunding@gmail.com</w:t>
      </w:r>
    </w:p>
    <w:p w14:paraId="335A593E" w14:textId="77777777" w:rsidR="00770FB1" w:rsidRDefault="00770FB1">
      <w:pPr>
        <w:widowControl w:val="0"/>
        <w:pBdr>
          <w:top w:val="nil"/>
          <w:left w:val="nil"/>
          <w:bottom w:val="nil"/>
          <w:right w:val="nil"/>
          <w:between w:val="nil"/>
        </w:pBdr>
        <w:spacing w:after="0" w:line="240" w:lineRule="auto"/>
        <w:ind w:left="502" w:right="240"/>
        <w:rPr>
          <w:rFonts w:cs="Calibri"/>
          <w:color w:val="000000"/>
          <w:sz w:val="24"/>
          <w:szCs w:val="24"/>
        </w:rPr>
      </w:pPr>
    </w:p>
    <w:p w14:paraId="2C1E74DE" w14:textId="77777777" w:rsidR="00770FB1" w:rsidRDefault="00770FB1">
      <w:pPr>
        <w:widowControl w:val="0"/>
        <w:pBdr>
          <w:top w:val="nil"/>
          <w:left w:val="nil"/>
          <w:bottom w:val="nil"/>
          <w:right w:val="nil"/>
          <w:between w:val="nil"/>
        </w:pBdr>
        <w:spacing w:after="0" w:line="240" w:lineRule="auto"/>
        <w:ind w:right="240"/>
        <w:rPr>
          <w:rFonts w:cs="Calibri"/>
          <w:color w:val="000000"/>
          <w:sz w:val="20"/>
          <w:szCs w:val="20"/>
        </w:rPr>
      </w:pPr>
    </w:p>
    <w:p w14:paraId="6C77547B" w14:textId="6A392731" w:rsidR="00770FB1" w:rsidRDefault="00000000" w:rsidP="007F4056">
      <w:pPr>
        <w:widowControl w:val="0"/>
        <w:pBdr>
          <w:top w:val="nil"/>
          <w:left w:val="nil"/>
          <w:bottom w:val="nil"/>
          <w:right w:val="nil"/>
          <w:between w:val="nil"/>
        </w:pBdr>
        <w:spacing w:after="0" w:line="240" w:lineRule="auto"/>
        <w:ind w:right="240"/>
        <w:jc w:val="center"/>
        <w:rPr>
          <w:rFonts w:cs="Calibri"/>
          <w:b/>
          <w:color w:val="000000"/>
          <w:sz w:val="32"/>
          <w:szCs w:val="32"/>
        </w:rPr>
      </w:pPr>
      <w:r>
        <w:rPr>
          <w:rFonts w:cs="Calibri"/>
          <w:b/>
          <w:color w:val="000000"/>
          <w:sz w:val="32"/>
          <w:szCs w:val="32"/>
        </w:rPr>
        <w:t>Summer Institute (DDSB) and Summer Academy (ETFO) courses</w:t>
      </w:r>
    </w:p>
    <w:p w14:paraId="38F0EDB7" w14:textId="77777777" w:rsidR="00770FB1" w:rsidRDefault="00770FB1">
      <w:pPr>
        <w:widowControl w:val="0"/>
        <w:pBdr>
          <w:top w:val="nil"/>
          <w:left w:val="nil"/>
          <w:bottom w:val="nil"/>
          <w:right w:val="nil"/>
          <w:between w:val="nil"/>
        </w:pBdr>
        <w:spacing w:after="0" w:line="240" w:lineRule="auto"/>
        <w:ind w:left="567" w:right="240"/>
        <w:jc w:val="center"/>
        <w:rPr>
          <w:rFonts w:cs="Calibri"/>
          <w:b/>
          <w:color w:val="000000"/>
          <w:sz w:val="32"/>
          <w:szCs w:val="32"/>
        </w:rPr>
      </w:pPr>
    </w:p>
    <w:p w14:paraId="1261BC00" w14:textId="77777777" w:rsidR="00931922" w:rsidRDefault="00000000">
      <w:pPr>
        <w:widowControl w:val="0"/>
        <w:pBdr>
          <w:top w:val="nil"/>
          <w:left w:val="nil"/>
          <w:bottom w:val="nil"/>
          <w:right w:val="nil"/>
          <w:between w:val="nil"/>
        </w:pBdr>
        <w:spacing w:after="0" w:line="240" w:lineRule="auto"/>
        <w:ind w:left="426" w:right="240" w:hanging="426"/>
        <w:rPr>
          <w:rFonts w:cs="Calibri"/>
          <w:color w:val="000000"/>
          <w:sz w:val="24"/>
          <w:szCs w:val="24"/>
        </w:rPr>
      </w:pPr>
      <w:r w:rsidRPr="007F4056">
        <w:rPr>
          <w:rFonts w:cs="Calibri"/>
          <w:color w:val="000000"/>
          <w:sz w:val="24"/>
          <w:szCs w:val="24"/>
        </w:rPr>
        <w:t xml:space="preserve"> 20.   Courses taken through the Summer Institute (DDSB) and Summer Academy (ETFO) are </w:t>
      </w:r>
      <w:r w:rsidR="00931922">
        <w:rPr>
          <w:rFonts w:cs="Calibri"/>
          <w:color w:val="000000"/>
          <w:sz w:val="24"/>
          <w:szCs w:val="24"/>
        </w:rPr>
        <w:t xml:space="preserve"> </w:t>
      </w:r>
    </w:p>
    <w:p w14:paraId="0DDC6937" w14:textId="3C9EF6DF" w:rsidR="00770FB1" w:rsidRPr="007F4056" w:rsidRDefault="00931922">
      <w:pPr>
        <w:widowControl w:val="0"/>
        <w:pBdr>
          <w:top w:val="nil"/>
          <w:left w:val="nil"/>
          <w:bottom w:val="nil"/>
          <w:right w:val="nil"/>
          <w:between w:val="nil"/>
        </w:pBdr>
        <w:spacing w:after="0" w:line="240" w:lineRule="auto"/>
        <w:ind w:left="426" w:right="240" w:hanging="426"/>
        <w:rPr>
          <w:rFonts w:cs="Calibri"/>
          <w:color w:val="000000"/>
          <w:sz w:val="24"/>
          <w:szCs w:val="24"/>
        </w:rPr>
      </w:pPr>
      <w:r>
        <w:rPr>
          <w:rFonts w:cs="Calibri"/>
          <w:color w:val="000000"/>
          <w:sz w:val="24"/>
          <w:szCs w:val="24"/>
        </w:rPr>
        <w:t xml:space="preserve">          </w:t>
      </w:r>
      <w:r w:rsidR="00000000" w:rsidRPr="007F4056">
        <w:rPr>
          <w:rFonts w:cs="Calibri"/>
          <w:color w:val="000000"/>
          <w:sz w:val="24"/>
          <w:szCs w:val="24"/>
        </w:rPr>
        <w:t xml:space="preserve">eligible for funding </w:t>
      </w:r>
      <w:r w:rsidR="00000000" w:rsidRPr="007F4056">
        <w:rPr>
          <w:rFonts w:cs="Calibri"/>
          <w:color w:val="000000"/>
          <w:sz w:val="24"/>
          <w:szCs w:val="24"/>
        </w:rPr>
        <w:t>if they are at the elementary level.</w:t>
      </w:r>
    </w:p>
    <w:p w14:paraId="5BBD0D63" w14:textId="77777777" w:rsidR="00770FB1" w:rsidRPr="007F4056" w:rsidRDefault="00770FB1">
      <w:pPr>
        <w:widowControl w:val="0"/>
        <w:pBdr>
          <w:top w:val="nil"/>
          <w:left w:val="nil"/>
          <w:bottom w:val="nil"/>
          <w:right w:val="nil"/>
          <w:between w:val="nil"/>
        </w:pBdr>
        <w:spacing w:after="0" w:line="240" w:lineRule="auto"/>
        <w:ind w:right="240"/>
        <w:rPr>
          <w:rFonts w:cs="Calibri"/>
          <w:color w:val="000000"/>
          <w:sz w:val="24"/>
          <w:szCs w:val="24"/>
        </w:rPr>
      </w:pPr>
    </w:p>
    <w:p w14:paraId="7EB787D2" w14:textId="39718F98" w:rsidR="00770FB1" w:rsidRPr="007F4056" w:rsidRDefault="00931922">
      <w:pPr>
        <w:widowControl w:val="0"/>
        <w:pBdr>
          <w:top w:val="nil"/>
          <w:left w:val="nil"/>
          <w:bottom w:val="nil"/>
          <w:right w:val="nil"/>
          <w:between w:val="nil"/>
        </w:pBdr>
        <w:spacing w:after="0" w:line="240" w:lineRule="auto"/>
        <w:ind w:left="426" w:right="240" w:hanging="426"/>
        <w:rPr>
          <w:rFonts w:cs="Calibri"/>
          <w:color w:val="000000"/>
          <w:sz w:val="24"/>
          <w:szCs w:val="24"/>
        </w:rPr>
      </w:pPr>
      <w:r>
        <w:rPr>
          <w:rFonts w:cs="Calibri"/>
          <w:color w:val="000000"/>
          <w:sz w:val="24"/>
          <w:szCs w:val="24"/>
        </w:rPr>
        <w:t xml:space="preserve"> </w:t>
      </w:r>
      <w:r w:rsidR="00000000" w:rsidRPr="007F4056">
        <w:rPr>
          <w:rFonts w:cs="Calibri"/>
          <w:color w:val="000000"/>
          <w:sz w:val="24"/>
          <w:szCs w:val="24"/>
        </w:rPr>
        <w:t>21.  Include an overview of the course in the application.</w:t>
      </w:r>
    </w:p>
    <w:p w14:paraId="61E282F7" w14:textId="77777777" w:rsidR="00770FB1" w:rsidRPr="007F4056" w:rsidRDefault="00770FB1">
      <w:pPr>
        <w:widowControl w:val="0"/>
        <w:pBdr>
          <w:top w:val="nil"/>
          <w:left w:val="nil"/>
          <w:bottom w:val="nil"/>
          <w:right w:val="nil"/>
          <w:between w:val="nil"/>
        </w:pBdr>
        <w:spacing w:after="0" w:line="240" w:lineRule="auto"/>
        <w:ind w:left="426" w:right="240" w:hanging="426"/>
        <w:rPr>
          <w:rFonts w:cs="Calibri"/>
          <w:color w:val="000000"/>
          <w:sz w:val="24"/>
          <w:szCs w:val="24"/>
        </w:rPr>
      </w:pPr>
    </w:p>
    <w:p w14:paraId="49C72B5A" w14:textId="77777777" w:rsidR="00770FB1" w:rsidRPr="007F4056" w:rsidRDefault="00000000">
      <w:pPr>
        <w:widowControl w:val="0"/>
        <w:pBdr>
          <w:top w:val="nil"/>
          <w:left w:val="nil"/>
          <w:bottom w:val="nil"/>
          <w:right w:val="nil"/>
          <w:between w:val="nil"/>
        </w:pBdr>
        <w:spacing w:after="0" w:line="240" w:lineRule="auto"/>
        <w:ind w:left="426" w:right="240" w:hanging="426"/>
        <w:rPr>
          <w:rFonts w:cs="Calibri"/>
          <w:color w:val="000000"/>
          <w:sz w:val="24"/>
          <w:szCs w:val="24"/>
        </w:rPr>
      </w:pPr>
      <w:r w:rsidRPr="007F4056">
        <w:rPr>
          <w:rFonts w:cs="Calibri"/>
          <w:color w:val="000000"/>
          <w:sz w:val="24"/>
          <w:szCs w:val="24"/>
        </w:rPr>
        <w:lastRenderedPageBreak/>
        <w:t>22.  The application process requires the following:</w:t>
      </w:r>
    </w:p>
    <w:p w14:paraId="78D6EB91" w14:textId="77777777" w:rsidR="00770FB1" w:rsidRPr="007F4056" w:rsidRDefault="00000000">
      <w:pPr>
        <w:widowControl w:val="0"/>
        <w:pBdr>
          <w:top w:val="nil"/>
          <w:left w:val="nil"/>
          <w:bottom w:val="nil"/>
          <w:right w:val="nil"/>
          <w:between w:val="nil"/>
        </w:pBdr>
        <w:spacing w:after="0" w:line="240" w:lineRule="auto"/>
        <w:ind w:left="426" w:right="240"/>
        <w:rPr>
          <w:rFonts w:cs="Calibri"/>
          <w:color w:val="000000"/>
          <w:sz w:val="24"/>
          <w:szCs w:val="24"/>
        </w:rPr>
      </w:pPr>
      <w:r w:rsidRPr="007F4056">
        <w:rPr>
          <w:rFonts w:cs="Calibri"/>
          <w:color w:val="000000"/>
          <w:sz w:val="24"/>
          <w:szCs w:val="24"/>
        </w:rPr>
        <w:t>-      Application form (online on the secure side of the Local’s website)</w:t>
      </w:r>
    </w:p>
    <w:p w14:paraId="68180BA4" w14:textId="77777777" w:rsidR="00770FB1" w:rsidRPr="007F4056" w:rsidRDefault="00000000">
      <w:pPr>
        <w:widowControl w:val="0"/>
        <w:pBdr>
          <w:top w:val="nil"/>
          <w:left w:val="nil"/>
          <w:bottom w:val="nil"/>
          <w:right w:val="nil"/>
          <w:between w:val="nil"/>
        </w:pBdr>
        <w:spacing w:after="0" w:line="240" w:lineRule="auto"/>
        <w:ind w:left="426" w:right="240"/>
        <w:rPr>
          <w:rFonts w:cs="Calibri"/>
          <w:color w:val="000000"/>
          <w:sz w:val="24"/>
          <w:szCs w:val="24"/>
        </w:rPr>
      </w:pPr>
      <w:r w:rsidRPr="007F4056">
        <w:rPr>
          <w:rFonts w:cs="Calibri"/>
          <w:color w:val="000000"/>
          <w:sz w:val="24"/>
          <w:szCs w:val="24"/>
        </w:rPr>
        <w:t>-      Course payment receipt.</w:t>
      </w:r>
    </w:p>
    <w:p w14:paraId="7D83770E" w14:textId="77777777" w:rsidR="00770FB1" w:rsidRPr="007F4056" w:rsidRDefault="00000000">
      <w:pPr>
        <w:widowControl w:val="0"/>
        <w:pBdr>
          <w:top w:val="nil"/>
          <w:left w:val="nil"/>
          <w:bottom w:val="nil"/>
          <w:right w:val="nil"/>
          <w:between w:val="nil"/>
        </w:pBdr>
        <w:spacing w:after="0" w:line="240" w:lineRule="auto"/>
        <w:ind w:left="426" w:right="240"/>
        <w:rPr>
          <w:rFonts w:cs="Calibri"/>
          <w:color w:val="000000"/>
          <w:sz w:val="24"/>
          <w:szCs w:val="24"/>
        </w:rPr>
      </w:pPr>
      <w:r w:rsidRPr="007F4056">
        <w:rPr>
          <w:rFonts w:cs="Calibri"/>
          <w:color w:val="000000"/>
          <w:sz w:val="24"/>
          <w:szCs w:val="24"/>
        </w:rPr>
        <w:t>-      Copy of letter or certificate of successful completion</w:t>
      </w:r>
    </w:p>
    <w:p w14:paraId="377B442E" w14:textId="5A25EE53" w:rsidR="00770FB1" w:rsidRPr="007F4056" w:rsidRDefault="00000000">
      <w:pPr>
        <w:widowControl w:val="0"/>
        <w:pBdr>
          <w:top w:val="nil"/>
          <w:left w:val="nil"/>
          <w:bottom w:val="nil"/>
          <w:right w:val="nil"/>
          <w:between w:val="nil"/>
        </w:pBdr>
        <w:spacing w:after="0" w:line="240" w:lineRule="auto"/>
        <w:ind w:right="240"/>
        <w:rPr>
          <w:rFonts w:cs="Calibri"/>
          <w:color w:val="000000"/>
          <w:sz w:val="24"/>
          <w:szCs w:val="24"/>
        </w:rPr>
      </w:pPr>
      <w:r w:rsidRPr="007F4056">
        <w:rPr>
          <w:rFonts w:cs="Calibri"/>
          <w:color w:val="000000"/>
          <w:sz w:val="24"/>
          <w:szCs w:val="24"/>
        </w:rPr>
        <w:t xml:space="preserve">         -      Proof of 2</w:t>
      </w:r>
      <w:r w:rsidR="00931922">
        <w:rPr>
          <w:sz w:val="24"/>
          <w:szCs w:val="24"/>
        </w:rPr>
        <w:t>5</w:t>
      </w:r>
      <w:r w:rsidRPr="007F4056">
        <w:rPr>
          <w:rFonts w:cs="Calibri"/>
          <w:color w:val="000000"/>
          <w:sz w:val="24"/>
          <w:szCs w:val="24"/>
        </w:rPr>
        <w:t xml:space="preserve"> days taught with DDSB at the </w:t>
      </w:r>
      <w:r w:rsidRPr="007F4056">
        <w:rPr>
          <w:rFonts w:cs="Calibri"/>
          <w:b/>
          <w:color w:val="000000"/>
          <w:sz w:val="24"/>
          <w:szCs w:val="24"/>
        </w:rPr>
        <w:t>elementary level</w:t>
      </w:r>
      <w:r w:rsidRPr="007F4056">
        <w:rPr>
          <w:rFonts w:cs="Calibri"/>
          <w:color w:val="000000"/>
          <w:sz w:val="24"/>
          <w:szCs w:val="24"/>
        </w:rPr>
        <w:t xml:space="preserve"> during this fiscal year</w:t>
      </w:r>
    </w:p>
    <w:p w14:paraId="0EF3685D" w14:textId="0D0764B3" w:rsidR="00770FB1" w:rsidRPr="007F4056" w:rsidRDefault="00000000">
      <w:pPr>
        <w:widowControl w:val="0"/>
        <w:pBdr>
          <w:top w:val="nil"/>
          <w:left w:val="nil"/>
          <w:bottom w:val="nil"/>
          <w:right w:val="nil"/>
          <w:between w:val="nil"/>
        </w:pBdr>
        <w:spacing w:after="0" w:line="240" w:lineRule="auto"/>
        <w:ind w:left="426" w:right="240"/>
        <w:rPr>
          <w:rFonts w:cs="Calibri"/>
          <w:color w:val="000000"/>
          <w:sz w:val="24"/>
          <w:szCs w:val="24"/>
        </w:rPr>
      </w:pPr>
      <w:r w:rsidRPr="007F4056">
        <w:rPr>
          <w:rFonts w:cs="Calibri"/>
          <w:color w:val="000000"/>
          <w:sz w:val="24"/>
          <w:szCs w:val="24"/>
        </w:rPr>
        <w:t xml:space="preserve">-      Applications must be received by the Local </w:t>
      </w:r>
      <w:r w:rsidRPr="007F4056">
        <w:rPr>
          <w:rFonts w:cs="Calibri"/>
          <w:b/>
          <w:i/>
          <w:color w:val="000000"/>
          <w:sz w:val="24"/>
          <w:szCs w:val="24"/>
        </w:rPr>
        <w:t>no later than June 23, 202</w:t>
      </w:r>
      <w:r w:rsidR="00931922">
        <w:rPr>
          <w:rFonts w:cs="Calibri"/>
          <w:b/>
          <w:i/>
          <w:color w:val="000000"/>
          <w:sz w:val="24"/>
          <w:szCs w:val="24"/>
        </w:rPr>
        <w:t xml:space="preserve">7 </w:t>
      </w:r>
      <w:r w:rsidRPr="007F4056">
        <w:rPr>
          <w:rFonts w:cs="Calibri"/>
          <w:color w:val="000000"/>
          <w:sz w:val="24"/>
          <w:szCs w:val="24"/>
        </w:rPr>
        <w:t xml:space="preserve">to allow for processing. Submit to </w:t>
      </w:r>
      <w:r w:rsidRPr="007F4056">
        <w:rPr>
          <w:rFonts w:cs="Calibri"/>
          <w:b/>
          <w:color w:val="C00000"/>
          <w:sz w:val="24"/>
          <w:szCs w:val="24"/>
        </w:rPr>
        <w:t>dotlplfunding@gmail.com</w:t>
      </w:r>
    </w:p>
    <w:p w14:paraId="181904C8" w14:textId="77777777" w:rsidR="00770FB1" w:rsidRDefault="00770FB1">
      <w:pPr>
        <w:widowControl w:val="0"/>
        <w:pBdr>
          <w:top w:val="nil"/>
          <w:left w:val="nil"/>
          <w:bottom w:val="nil"/>
          <w:right w:val="nil"/>
          <w:between w:val="nil"/>
        </w:pBdr>
        <w:spacing w:after="0" w:line="240" w:lineRule="auto"/>
        <w:ind w:right="240"/>
        <w:rPr>
          <w:rFonts w:cs="Calibri"/>
          <w:color w:val="000000"/>
          <w:sz w:val="20"/>
          <w:szCs w:val="20"/>
        </w:rPr>
      </w:pPr>
    </w:p>
    <w:p w14:paraId="12D924A1" w14:textId="77777777" w:rsidR="00770FB1" w:rsidRDefault="00000000">
      <w:pPr>
        <w:widowControl w:val="0"/>
        <w:pBdr>
          <w:top w:val="nil"/>
          <w:left w:val="nil"/>
          <w:bottom w:val="nil"/>
          <w:right w:val="nil"/>
          <w:between w:val="nil"/>
        </w:pBdr>
        <w:spacing w:after="0" w:line="240" w:lineRule="auto"/>
        <w:ind w:right="240"/>
        <w:jc w:val="center"/>
        <w:rPr>
          <w:rFonts w:cs="Calibri"/>
          <w:b/>
          <w:color w:val="000000"/>
          <w:sz w:val="32"/>
          <w:szCs w:val="32"/>
        </w:rPr>
      </w:pPr>
      <w:r>
        <w:rPr>
          <w:rFonts w:cs="Calibri"/>
          <w:b/>
          <w:color w:val="000000"/>
          <w:sz w:val="32"/>
          <w:szCs w:val="32"/>
        </w:rPr>
        <w:t>Professional Books</w:t>
      </w:r>
    </w:p>
    <w:p w14:paraId="2F5F0244" w14:textId="77777777" w:rsidR="00770FB1" w:rsidRDefault="00770FB1">
      <w:pPr>
        <w:widowControl w:val="0"/>
        <w:pBdr>
          <w:top w:val="nil"/>
          <w:left w:val="nil"/>
          <w:bottom w:val="nil"/>
          <w:right w:val="nil"/>
          <w:between w:val="nil"/>
        </w:pBdr>
        <w:spacing w:after="0" w:line="240" w:lineRule="auto"/>
        <w:ind w:right="240"/>
        <w:rPr>
          <w:rFonts w:cs="Calibri"/>
          <w:color w:val="000000"/>
          <w:sz w:val="20"/>
          <w:szCs w:val="20"/>
        </w:rPr>
      </w:pPr>
    </w:p>
    <w:p w14:paraId="6AE6B302" w14:textId="77777777" w:rsidR="00770FB1" w:rsidRPr="007F4056" w:rsidRDefault="00000000">
      <w:pPr>
        <w:widowControl w:val="0"/>
        <w:pBdr>
          <w:top w:val="nil"/>
          <w:left w:val="nil"/>
          <w:bottom w:val="nil"/>
          <w:right w:val="nil"/>
          <w:between w:val="nil"/>
        </w:pBdr>
        <w:spacing w:after="0" w:line="240" w:lineRule="auto"/>
        <w:ind w:left="284" w:right="240" w:hanging="284"/>
        <w:rPr>
          <w:rFonts w:cs="Calibri"/>
          <w:color w:val="000000"/>
          <w:sz w:val="24"/>
          <w:szCs w:val="24"/>
        </w:rPr>
      </w:pPr>
      <w:r w:rsidRPr="007F4056">
        <w:rPr>
          <w:rFonts w:cs="Calibri"/>
          <w:color w:val="000000"/>
          <w:sz w:val="24"/>
          <w:szCs w:val="24"/>
        </w:rPr>
        <w:t>23   Professional books are books that contribute to your professional learning as an elementary teacher.  These are texts that support recognized pedagogy and help you deliver Ministry approved curriculum to your students.  Storybooks, classroom reference materials or workbooks do not qualify for funding.  (You may be asked how the text is relevant to your classroom teaching.  If you are unsure, contact us prior to purchasing.)</w:t>
      </w:r>
    </w:p>
    <w:p w14:paraId="2F6E386E" w14:textId="77777777" w:rsidR="00770FB1" w:rsidRPr="007F4056" w:rsidRDefault="00770FB1">
      <w:pPr>
        <w:widowControl w:val="0"/>
        <w:pBdr>
          <w:top w:val="nil"/>
          <w:left w:val="nil"/>
          <w:bottom w:val="nil"/>
          <w:right w:val="nil"/>
          <w:between w:val="nil"/>
        </w:pBdr>
        <w:spacing w:after="0" w:line="240" w:lineRule="auto"/>
        <w:ind w:left="360" w:right="240"/>
        <w:rPr>
          <w:rFonts w:cs="Calibri"/>
          <w:color w:val="000000"/>
          <w:sz w:val="24"/>
          <w:szCs w:val="24"/>
        </w:rPr>
      </w:pPr>
    </w:p>
    <w:p w14:paraId="3277B299" w14:textId="77777777" w:rsidR="00770FB1" w:rsidRPr="007F4056" w:rsidRDefault="00000000">
      <w:pPr>
        <w:widowControl w:val="0"/>
        <w:pBdr>
          <w:top w:val="nil"/>
          <w:left w:val="nil"/>
          <w:bottom w:val="nil"/>
          <w:right w:val="nil"/>
          <w:between w:val="nil"/>
        </w:pBdr>
        <w:spacing w:after="0" w:line="240" w:lineRule="auto"/>
        <w:ind w:right="240"/>
        <w:rPr>
          <w:rFonts w:cs="Calibri"/>
          <w:color w:val="000000"/>
          <w:sz w:val="24"/>
          <w:szCs w:val="24"/>
        </w:rPr>
      </w:pPr>
      <w:r w:rsidRPr="007F4056">
        <w:rPr>
          <w:rFonts w:cs="Calibri"/>
          <w:color w:val="000000"/>
          <w:sz w:val="24"/>
          <w:szCs w:val="24"/>
        </w:rPr>
        <w:t>24.   Books ordered online must be delivered to you prior to submitting your application.</w:t>
      </w:r>
    </w:p>
    <w:p w14:paraId="350B5ADE" w14:textId="77777777" w:rsidR="00770FB1" w:rsidRPr="007F4056" w:rsidRDefault="00770FB1">
      <w:pPr>
        <w:widowControl w:val="0"/>
        <w:pBdr>
          <w:top w:val="nil"/>
          <w:left w:val="nil"/>
          <w:bottom w:val="nil"/>
          <w:right w:val="nil"/>
          <w:between w:val="nil"/>
        </w:pBdr>
        <w:spacing w:after="0" w:line="240" w:lineRule="auto"/>
        <w:ind w:left="502" w:right="240"/>
        <w:rPr>
          <w:rFonts w:cs="Calibri"/>
          <w:color w:val="000000"/>
          <w:sz w:val="24"/>
          <w:szCs w:val="24"/>
        </w:rPr>
      </w:pPr>
    </w:p>
    <w:p w14:paraId="0F078371" w14:textId="77777777" w:rsidR="00931922" w:rsidRDefault="00000000">
      <w:pPr>
        <w:widowControl w:val="0"/>
        <w:pBdr>
          <w:top w:val="nil"/>
          <w:left w:val="nil"/>
          <w:bottom w:val="nil"/>
          <w:right w:val="nil"/>
          <w:between w:val="nil"/>
        </w:pBdr>
        <w:spacing w:after="0" w:line="240" w:lineRule="auto"/>
        <w:ind w:right="240"/>
        <w:rPr>
          <w:rFonts w:cs="Calibri"/>
          <w:color w:val="000000"/>
          <w:sz w:val="24"/>
          <w:szCs w:val="24"/>
        </w:rPr>
      </w:pPr>
      <w:r w:rsidRPr="007F4056">
        <w:rPr>
          <w:rFonts w:cs="Calibri"/>
          <w:color w:val="000000"/>
          <w:sz w:val="24"/>
          <w:szCs w:val="24"/>
        </w:rPr>
        <w:t xml:space="preserve">25.   Books purchased from a non-Canadian site must include proof of the amount paid in </w:t>
      </w:r>
      <w:r w:rsidR="00931922">
        <w:rPr>
          <w:rFonts w:cs="Calibri"/>
          <w:color w:val="000000"/>
          <w:sz w:val="24"/>
          <w:szCs w:val="24"/>
        </w:rPr>
        <w:t xml:space="preserve">   </w:t>
      </w:r>
    </w:p>
    <w:p w14:paraId="0FA9D4D6" w14:textId="678B30BE" w:rsidR="00770FB1" w:rsidRPr="007F4056" w:rsidRDefault="00931922">
      <w:pPr>
        <w:widowControl w:val="0"/>
        <w:pBdr>
          <w:top w:val="nil"/>
          <w:left w:val="nil"/>
          <w:bottom w:val="nil"/>
          <w:right w:val="nil"/>
          <w:between w:val="nil"/>
        </w:pBdr>
        <w:spacing w:after="0" w:line="240" w:lineRule="auto"/>
        <w:ind w:right="240"/>
        <w:rPr>
          <w:rFonts w:cs="Calibri"/>
          <w:color w:val="000000"/>
          <w:sz w:val="24"/>
          <w:szCs w:val="24"/>
        </w:rPr>
      </w:pPr>
      <w:r>
        <w:rPr>
          <w:rFonts w:cs="Calibri"/>
          <w:color w:val="000000"/>
          <w:sz w:val="24"/>
          <w:szCs w:val="24"/>
        </w:rPr>
        <w:t xml:space="preserve">         </w:t>
      </w:r>
      <w:r w:rsidR="00000000" w:rsidRPr="007F4056">
        <w:rPr>
          <w:rFonts w:cs="Calibri"/>
          <w:color w:val="000000"/>
          <w:sz w:val="24"/>
          <w:szCs w:val="24"/>
        </w:rPr>
        <w:t>Canadian funds.</w:t>
      </w:r>
    </w:p>
    <w:p w14:paraId="0156D596" w14:textId="77777777" w:rsidR="00770FB1" w:rsidRPr="007F4056" w:rsidRDefault="00770FB1">
      <w:pPr>
        <w:widowControl w:val="0"/>
        <w:pBdr>
          <w:top w:val="nil"/>
          <w:left w:val="nil"/>
          <w:bottom w:val="nil"/>
          <w:right w:val="nil"/>
          <w:between w:val="nil"/>
        </w:pBdr>
        <w:spacing w:after="0" w:line="240" w:lineRule="auto"/>
        <w:ind w:left="502" w:right="240"/>
        <w:rPr>
          <w:rFonts w:cs="Calibri"/>
          <w:color w:val="FF0000"/>
          <w:sz w:val="24"/>
          <w:szCs w:val="24"/>
        </w:rPr>
      </w:pPr>
    </w:p>
    <w:p w14:paraId="7B4C85AC" w14:textId="77777777" w:rsidR="00770FB1" w:rsidRPr="007F4056" w:rsidRDefault="00000000">
      <w:pPr>
        <w:widowControl w:val="0"/>
        <w:pBdr>
          <w:top w:val="nil"/>
          <w:left w:val="nil"/>
          <w:bottom w:val="nil"/>
          <w:right w:val="nil"/>
          <w:between w:val="nil"/>
        </w:pBdr>
        <w:spacing w:after="0" w:line="240" w:lineRule="auto"/>
        <w:ind w:right="240"/>
        <w:rPr>
          <w:rFonts w:cs="Calibri"/>
          <w:color w:val="000000"/>
          <w:sz w:val="24"/>
          <w:szCs w:val="24"/>
        </w:rPr>
      </w:pPr>
      <w:r w:rsidRPr="007F4056">
        <w:rPr>
          <w:rFonts w:cs="Calibri"/>
          <w:color w:val="000000"/>
          <w:sz w:val="24"/>
          <w:szCs w:val="24"/>
        </w:rPr>
        <w:t>26.   Shipping charges are not covered in this funding.</w:t>
      </w:r>
    </w:p>
    <w:p w14:paraId="41B121CE" w14:textId="77777777" w:rsidR="00770FB1" w:rsidRPr="007F4056" w:rsidRDefault="00770FB1">
      <w:pPr>
        <w:widowControl w:val="0"/>
        <w:pBdr>
          <w:top w:val="nil"/>
          <w:left w:val="nil"/>
          <w:bottom w:val="nil"/>
          <w:right w:val="nil"/>
          <w:between w:val="nil"/>
        </w:pBdr>
        <w:spacing w:after="0" w:line="240" w:lineRule="auto"/>
        <w:ind w:right="240"/>
        <w:rPr>
          <w:rFonts w:cs="Calibri"/>
          <w:color w:val="000000"/>
          <w:sz w:val="24"/>
          <w:szCs w:val="24"/>
        </w:rPr>
      </w:pPr>
    </w:p>
    <w:p w14:paraId="436AA6B0" w14:textId="77777777" w:rsidR="00770FB1" w:rsidRPr="007F4056" w:rsidRDefault="00000000">
      <w:pPr>
        <w:widowControl w:val="0"/>
        <w:pBdr>
          <w:top w:val="nil"/>
          <w:left w:val="nil"/>
          <w:bottom w:val="nil"/>
          <w:right w:val="nil"/>
          <w:between w:val="nil"/>
        </w:pBdr>
        <w:spacing w:after="0" w:line="240" w:lineRule="auto"/>
        <w:ind w:right="240"/>
        <w:rPr>
          <w:rFonts w:cs="Calibri"/>
          <w:color w:val="000000"/>
          <w:sz w:val="24"/>
          <w:szCs w:val="24"/>
        </w:rPr>
      </w:pPr>
      <w:r w:rsidRPr="007F4056">
        <w:rPr>
          <w:rFonts w:cs="Calibri"/>
          <w:color w:val="000000"/>
          <w:sz w:val="24"/>
          <w:szCs w:val="24"/>
        </w:rPr>
        <w:t>27.  The application process requires the following:</w:t>
      </w:r>
    </w:p>
    <w:p w14:paraId="6D899962" w14:textId="4938BE22" w:rsidR="00770FB1" w:rsidRPr="007F4056" w:rsidRDefault="00000000">
      <w:pPr>
        <w:widowControl w:val="0"/>
        <w:numPr>
          <w:ilvl w:val="0"/>
          <w:numId w:val="2"/>
        </w:numPr>
        <w:pBdr>
          <w:top w:val="nil"/>
          <w:left w:val="nil"/>
          <w:bottom w:val="nil"/>
          <w:right w:val="nil"/>
          <w:between w:val="nil"/>
        </w:pBdr>
        <w:spacing w:after="0" w:line="240" w:lineRule="auto"/>
        <w:ind w:right="240"/>
        <w:rPr>
          <w:rFonts w:cs="Calibri"/>
          <w:color w:val="000000"/>
          <w:sz w:val="24"/>
          <w:szCs w:val="24"/>
        </w:rPr>
      </w:pPr>
      <w:r w:rsidRPr="007F4056">
        <w:rPr>
          <w:rFonts w:cs="Calibri"/>
          <w:color w:val="000000"/>
          <w:sz w:val="24"/>
          <w:szCs w:val="24"/>
        </w:rPr>
        <w:t xml:space="preserve">Application </w:t>
      </w:r>
      <w:r w:rsidR="007F4056" w:rsidRPr="007F4056">
        <w:rPr>
          <w:rFonts w:cs="Calibri"/>
          <w:color w:val="000000"/>
          <w:sz w:val="24"/>
          <w:szCs w:val="24"/>
        </w:rPr>
        <w:t>form (</w:t>
      </w:r>
      <w:r w:rsidRPr="007F4056">
        <w:rPr>
          <w:rFonts w:cs="Calibri"/>
          <w:color w:val="000000"/>
          <w:sz w:val="24"/>
          <w:szCs w:val="24"/>
        </w:rPr>
        <w:t>available on the secure side of the Local’s website)</w:t>
      </w:r>
    </w:p>
    <w:p w14:paraId="52CE3093" w14:textId="77777777" w:rsidR="00770FB1" w:rsidRPr="007F4056" w:rsidRDefault="00000000">
      <w:pPr>
        <w:widowControl w:val="0"/>
        <w:numPr>
          <w:ilvl w:val="0"/>
          <w:numId w:val="2"/>
        </w:numPr>
        <w:pBdr>
          <w:top w:val="nil"/>
          <w:left w:val="nil"/>
          <w:bottom w:val="nil"/>
          <w:right w:val="nil"/>
          <w:between w:val="nil"/>
        </w:pBdr>
        <w:spacing w:after="0" w:line="240" w:lineRule="auto"/>
        <w:ind w:right="240"/>
        <w:rPr>
          <w:rFonts w:cs="Calibri"/>
          <w:color w:val="000000"/>
          <w:sz w:val="24"/>
          <w:szCs w:val="24"/>
        </w:rPr>
      </w:pPr>
      <w:r w:rsidRPr="007F4056">
        <w:rPr>
          <w:rFonts w:cs="Calibri"/>
          <w:color w:val="000000"/>
          <w:sz w:val="24"/>
          <w:szCs w:val="24"/>
        </w:rPr>
        <w:t>Copy of payment receipt</w:t>
      </w:r>
    </w:p>
    <w:p w14:paraId="4B2A4780" w14:textId="77777777" w:rsidR="00770FB1" w:rsidRPr="007F4056" w:rsidRDefault="00000000">
      <w:pPr>
        <w:widowControl w:val="0"/>
        <w:numPr>
          <w:ilvl w:val="0"/>
          <w:numId w:val="2"/>
        </w:numPr>
        <w:pBdr>
          <w:top w:val="nil"/>
          <w:left w:val="nil"/>
          <w:bottom w:val="nil"/>
          <w:right w:val="nil"/>
          <w:between w:val="nil"/>
        </w:pBdr>
        <w:spacing w:after="0" w:line="240" w:lineRule="auto"/>
        <w:ind w:right="240"/>
        <w:rPr>
          <w:rFonts w:cs="Calibri"/>
          <w:color w:val="000000"/>
          <w:sz w:val="24"/>
          <w:szCs w:val="24"/>
        </w:rPr>
      </w:pPr>
      <w:r w:rsidRPr="007F4056">
        <w:rPr>
          <w:rFonts w:cs="Calibri"/>
          <w:color w:val="000000"/>
          <w:sz w:val="24"/>
          <w:szCs w:val="24"/>
        </w:rPr>
        <w:t>Book title, author, and ISBN number</w:t>
      </w:r>
    </w:p>
    <w:p w14:paraId="3005DA02" w14:textId="5EB135BF" w:rsidR="00770FB1" w:rsidRPr="007F4056" w:rsidRDefault="00000000">
      <w:pPr>
        <w:widowControl w:val="0"/>
        <w:numPr>
          <w:ilvl w:val="0"/>
          <w:numId w:val="2"/>
        </w:numPr>
        <w:pBdr>
          <w:top w:val="nil"/>
          <w:left w:val="nil"/>
          <w:bottom w:val="nil"/>
          <w:right w:val="nil"/>
          <w:between w:val="nil"/>
        </w:pBdr>
        <w:spacing w:after="0" w:line="240" w:lineRule="auto"/>
        <w:ind w:right="240"/>
        <w:rPr>
          <w:rFonts w:cs="Calibri"/>
          <w:color w:val="000000"/>
          <w:sz w:val="24"/>
          <w:szCs w:val="24"/>
        </w:rPr>
      </w:pPr>
      <w:r w:rsidRPr="007F4056">
        <w:rPr>
          <w:rFonts w:cs="Calibri"/>
          <w:color w:val="000000"/>
          <w:sz w:val="24"/>
          <w:szCs w:val="24"/>
        </w:rPr>
        <w:t>Proof of 2</w:t>
      </w:r>
      <w:r w:rsidR="00931922">
        <w:rPr>
          <w:sz w:val="24"/>
          <w:szCs w:val="24"/>
        </w:rPr>
        <w:t xml:space="preserve">5 </w:t>
      </w:r>
      <w:r w:rsidRPr="007F4056">
        <w:rPr>
          <w:rFonts w:cs="Calibri"/>
          <w:color w:val="000000"/>
          <w:sz w:val="24"/>
          <w:szCs w:val="24"/>
        </w:rPr>
        <w:t>days taught with DDSB at the elementary level during this fiscal year</w:t>
      </w:r>
    </w:p>
    <w:p w14:paraId="6B8956C4" w14:textId="7F95EA95" w:rsidR="00770FB1" w:rsidRPr="007F4056" w:rsidRDefault="00000000">
      <w:pPr>
        <w:widowControl w:val="0"/>
        <w:numPr>
          <w:ilvl w:val="0"/>
          <w:numId w:val="2"/>
        </w:numPr>
        <w:pBdr>
          <w:top w:val="nil"/>
          <w:left w:val="nil"/>
          <w:bottom w:val="nil"/>
          <w:right w:val="nil"/>
          <w:between w:val="nil"/>
        </w:pBdr>
        <w:spacing w:after="0" w:line="240" w:lineRule="auto"/>
        <w:ind w:right="240"/>
        <w:rPr>
          <w:rFonts w:cs="Calibri"/>
          <w:color w:val="000000"/>
          <w:sz w:val="24"/>
          <w:szCs w:val="24"/>
        </w:rPr>
      </w:pPr>
      <w:r w:rsidRPr="007F4056">
        <w:rPr>
          <w:rFonts w:cs="Calibri"/>
          <w:color w:val="000000"/>
          <w:sz w:val="24"/>
          <w:szCs w:val="24"/>
        </w:rPr>
        <w:t xml:space="preserve">Applications must be received by the Local </w:t>
      </w:r>
      <w:r w:rsidRPr="007F4056">
        <w:rPr>
          <w:rFonts w:cs="Calibri"/>
          <w:b/>
          <w:i/>
          <w:color w:val="000000"/>
          <w:sz w:val="24"/>
          <w:szCs w:val="24"/>
        </w:rPr>
        <w:t>no later than June 23, 202</w:t>
      </w:r>
      <w:r w:rsidR="00931922">
        <w:rPr>
          <w:rFonts w:cs="Calibri"/>
          <w:b/>
          <w:i/>
          <w:color w:val="000000"/>
          <w:sz w:val="24"/>
          <w:szCs w:val="24"/>
        </w:rPr>
        <w:t>7</w:t>
      </w:r>
      <w:r w:rsidRPr="007F4056">
        <w:rPr>
          <w:rFonts w:cs="Calibri"/>
          <w:color w:val="000000"/>
          <w:sz w:val="24"/>
          <w:szCs w:val="24"/>
        </w:rPr>
        <w:t xml:space="preserve"> to allow for processing.  Submit to: </w:t>
      </w:r>
      <w:r w:rsidRPr="007F4056">
        <w:rPr>
          <w:rFonts w:cs="Calibri"/>
          <w:b/>
          <w:color w:val="C00000"/>
          <w:sz w:val="24"/>
          <w:szCs w:val="24"/>
        </w:rPr>
        <w:t>dotlplfunding@gmail.com</w:t>
      </w:r>
    </w:p>
    <w:p w14:paraId="5E309700" w14:textId="77777777" w:rsidR="00770FB1" w:rsidRDefault="00770FB1">
      <w:pPr>
        <w:widowControl w:val="0"/>
        <w:pBdr>
          <w:top w:val="nil"/>
          <w:left w:val="nil"/>
          <w:bottom w:val="nil"/>
          <w:right w:val="nil"/>
          <w:between w:val="nil"/>
        </w:pBdr>
        <w:spacing w:after="0" w:line="240" w:lineRule="auto"/>
        <w:ind w:right="240"/>
        <w:rPr>
          <w:rFonts w:cs="Calibri"/>
          <w:color w:val="000000"/>
          <w:sz w:val="20"/>
          <w:szCs w:val="20"/>
        </w:rPr>
      </w:pPr>
    </w:p>
    <w:p w14:paraId="091DC9E6" w14:textId="27E33559" w:rsidR="00770FB1" w:rsidRPr="007F4056" w:rsidRDefault="00000000">
      <w:pPr>
        <w:widowControl w:val="0"/>
        <w:pBdr>
          <w:top w:val="nil"/>
          <w:left w:val="nil"/>
          <w:bottom w:val="nil"/>
          <w:right w:val="nil"/>
          <w:between w:val="nil"/>
        </w:pBdr>
        <w:spacing w:after="0" w:line="240" w:lineRule="auto"/>
        <w:ind w:right="240"/>
        <w:rPr>
          <w:rFonts w:cs="Calibri"/>
          <w:color w:val="000000"/>
          <w:sz w:val="24"/>
          <w:szCs w:val="24"/>
        </w:rPr>
      </w:pPr>
      <w:r w:rsidRPr="007F4056">
        <w:rPr>
          <w:rFonts w:cs="Calibri"/>
          <w:b/>
          <w:color w:val="000000"/>
          <w:sz w:val="24"/>
          <w:szCs w:val="24"/>
        </w:rPr>
        <w:t>NOTE:</w:t>
      </w:r>
      <w:r w:rsidRPr="007F4056">
        <w:rPr>
          <w:rFonts w:cs="Calibri"/>
          <w:color w:val="000000"/>
          <w:sz w:val="24"/>
          <w:szCs w:val="24"/>
        </w:rPr>
        <w:t xml:space="preserve">  Proof of 2</w:t>
      </w:r>
      <w:r w:rsidR="00931922">
        <w:rPr>
          <w:sz w:val="24"/>
          <w:szCs w:val="24"/>
        </w:rPr>
        <w:t>5</w:t>
      </w:r>
      <w:r w:rsidRPr="007F4056">
        <w:rPr>
          <w:rFonts w:cs="Calibri"/>
          <w:color w:val="000000"/>
          <w:sz w:val="24"/>
          <w:szCs w:val="24"/>
        </w:rPr>
        <w:t xml:space="preserve"> days taught for the DDSB at the elementary level during this fiscal year will be a DDSB pay stub or verified days on SFE.  Please feel free to block out information not pertaining to the proof.  We do need your name and the line that shows the number of days taught to date at the elementary level. The best way to show this information is the drop-down timesheet from the pay stub under Employee Self-Serve.</w:t>
      </w:r>
    </w:p>
    <w:p w14:paraId="56D72970" w14:textId="77777777" w:rsidR="00770FB1" w:rsidRPr="007F4056" w:rsidRDefault="00770FB1">
      <w:pPr>
        <w:widowControl w:val="0"/>
        <w:pBdr>
          <w:top w:val="nil"/>
          <w:left w:val="nil"/>
          <w:bottom w:val="nil"/>
          <w:right w:val="nil"/>
          <w:between w:val="nil"/>
        </w:pBdr>
        <w:spacing w:after="0" w:line="240" w:lineRule="auto"/>
        <w:ind w:right="240"/>
        <w:rPr>
          <w:rFonts w:cs="Calibri"/>
          <w:b/>
          <w:i/>
          <w:color w:val="000000"/>
          <w:sz w:val="24"/>
          <w:szCs w:val="24"/>
        </w:rPr>
      </w:pPr>
    </w:p>
    <w:p w14:paraId="175D7FF6" w14:textId="77777777" w:rsidR="00770FB1" w:rsidRPr="007F4056" w:rsidRDefault="00000000">
      <w:pPr>
        <w:widowControl w:val="0"/>
        <w:pBdr>
          <w:top w:val="nil"/>
          <w:left w:val="nil"/>
          <w:bottom w:val="nil"/>
          <w:right w:val="nil"/>
          <w:between w:val="nil"/>
        </w:pBdr>
        <w:spacing w:after="0" w:line="240" w:lineRule="auto"/>
        <w:ind w:right="240"/>
        <w:rPr>
          <w:rFonts w:cs="Calibri"/>
          <w:b/>
          <w:i/>
          <w:color w:val="000000"/>
          <w:sz w:val="24"/>
          <w:szCs w:val="24"/>
        </w:rPr>
      </w:pPr>
      <w:r w:rsidRPr="007F4056">
        <w:rPr>
          <w:rFonts w:cs="Calibri"/>
          <w:b/>
          <w:i/>
          <w:color w:val="000000"/>
          <w:sz w:val="24"/>
          <w:szCs w:val="24"/>
        </w:rPr>
        <w:t>Criteria and application forms for all Professional Learning Funding are available on the Local’s website (www.etfodotl.com).</w:t>
      </w:r>
    </w:p>
    <w:p w14:paraId="7902C4C6" w14:textId="77777777" w:rsidR="00770FB1" w:rsidRPr="007F4056" w:rsidRDefault="00770FB1">
      <w:pPr>
        <w:widowControl w:val="0"/>
        <w:pBdr>
          <w:top w:val="nil"/>
          <w:left w:val="nil"/>
          <w:bottom w:val="nil"/>
          <w:right w:val="nil"/>
          <w:between w:val="nil"/>
        </w:pBdr>
        <w:spacing w:after="0" w:line="240" w:lineRule="auto"/>
        <w:ind w:right="240"/>
        <w:rPr>
          <w:rFonts w:cs="Calibri"/>
          <w:color w:val="000000"/>
          <w:sz w:val="24"/>
          <w:szCs w:val="24"/>
        </w:rPr>
      </w:pPr>
    </w:p>
    <w:p w14:paraId="7A43D9E9" w14:textId="7149085A" w:rsidR="00770FB1" w:rsidRPr="007F4056" w:rsidRDefault="00770FB1">
      <w:pPr>
        <w:widowControl w:val="0"/>
        <w:pBdr>
          <w:top w:val="nil"/>
          <w:left w:val="nil"/>
          <w:bottom w:val="nil"/>
          <w:right w:val="nil"/>
          <w:between w:val="nil"/>
        </w:pBdr>
        <w:spacing w:after="0" w:line="240" w:lineRule="auto"/>
        <w:ind w:right="240"/>
        <w:jc w:val="center"/>
        <w:rPr>
          <w:rFonts w:cs="Calibri"/>
          <w:color w:val="000000"/>
          <w:sz w:val="24"/>
          <w:szCs w:val="24"/>
        </w:rPr>
      </w:pPr>
    </w:p>
    <w:p w14:paraId="180BB4C3" w14:textId="77777777" w:rsidR="00770FB1" w:rsidRDefault="00770FB1"/>
    <w:sectPr w:rsidR="00770FB1">
      <w:pgSz w:w="12240" w:h="15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4EDC5D04-A014-4B31-944A-4D6A67675053}"/>
    <w:embedBold r:id="rId2" w:fontKey="{8873793D-9B61-4CED-AD76-96B8A8829C7F}"/>
    <w:embedItalic r:id="rId3" w:fontKey="{14097044-19DA-4648-B2F0-8DADD203E78B}"/>
    <w:embedBoldItalic r:id="rId4" w:fontKey="{F683F054-9F43-433E-B73A-4D195B3E8A75}"/>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5" w:fontKey="{2CA16780-9527-4791-BC48-84060F0C8C75}"/>
  </w:font>
  <w:font w:name="Mangal">
    <w:panose1 w:val="00000400000000000000"/>
    <w:charset w:val="00"/>
    <w:family w:val="roman"/>
    <w:pitch w:val="variable"/>
    <w:sig w:usb0="00008003" w:usb1="00000000" w:usb2="00000000" w:usb3="00000000" w:csb0="00000001" w:csb1="00000000"/>
    <w:embedRegular r:id="rId6" w:fontKey="{47B0978A-2BF3-40D1-8A5C-794DC186C972}"/>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7" w:fontKey="{D91DE3AD-A571-4E63-89FA-CCAA7E00D41D}"/>
  </w:font>
  <w:font w:name="Georgia">
    <w:panose1 w:val="02040502050405020303"/>
    <w:charset w:val="00"/>
    <w:family w:val="roman"/>
    <w:pitch w:val="variable"/>
    <w:sig w:usb0="00000287" w:usb1="00000000" w:usb2="00000000" w:usb3="00000000" w:csb0="0000009F" w:csb1="00000000"/>
    <w:embedRegular r:id="rId8" w:fontKey="{5BF92EC4-87E1-4009-B309-7102C27128F1}"/>
    <w:embedItalic r:id="rId9" w:fontKey="{FB2DE92D-EA7F-4760-B8A8-DDDF0A4288C3}"/>
  </w:font>
  <w:font w:name="Calibri Light">
    <w:panose1 w:val="020F0302020204030204"/>
    <w:charset w:val="00"/>
    <w:family w:val="swiss"/>
    <w:pitch w:val="variable"/>
    <w:sig w:usb0="E4002EFF" w:usb1="C000247B" w:usb2="00000009" w:usb3="00000000" w:csb0="000001FF" w:csb1="00000000"/>
    <w:embedRegular r:id="rId10" w:fontKey="{2229792C-A364-4267-B8AD-7347F842A3C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CA4858"/>
    <w:multiLevelType w:val="multilevel"/>
    <w:tmpl w:val="20C6AA7A"/>
    <w:lvl w:ilvl="0">
      <w:start w:val="1"/>
      <w:numFmt w:val="decimal"/>
      <w:lvlText w:val="%1."/>
      <w:lvlJc w:val="left"/>
      <w:pPr>
        <w:ind w:left="360" w:hanging="360"/>
      </w:pPr>
      <w:rPr>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77097441"/>
    <w:multiLevelType w:val="multilevel"/>
    <w:tmpl w:val="57444D70"/>
    <w:lvl w:ilvl="0">
      <w:start w:val="14"/>
      <w:numFmt w:val="bullet"/>
      <w:lvlText w:val="-"/>
      <w:lvlJc w:val="left"/>
      <w:pPr>
        <w:ind w:left="862" w:hanging="360"/>
      </w:pPr>
      <w:rPr>
        <w:rFonts w:ascii="Calibri" w:eastAsia="Calibri" w:hAnsi="Calibri" w:cs="Calibri"/>
      </w:rPr>
    </w:lvl>
    <w:lvl w:ilvl="1">
      <w:start w:val="1"/>
      <w:numFmt w:val="bullet"/>
      <w:lvlText w:val="o"/>
      <w:lvlJc w:val="left"/>
      <w:pPr>
        <w:ind w:left="1582" w:hanging="360"/>
      </w:pPr>
      <w:rPr>
        <w:rFonts w:ascii="Courier New" w:eastAsia="Courier New" w:hAnsi="Courier New" w:cs="Courier New"/>
      </w:rPr>
    </w:lvl>
    <w:lvl w:ilvl="2">
      <w:start w:val="1"/>
      <w:numFmt w:val="bullet"/>
      <w:lvlText w:val="▪"/>
      <w:lvlJc w:val="left"/>
      <w:pPr>
        <w:ind w:left="2302" w:hanging="360"/>
      </w:pPr>
      <w:rPr>
        <w:rFonts w:ascii="Noto Sans Symbols" w:eastAsia="Noto Sans Symbols" w:hAnsi="Noto Sans Symbols" w:cs="Noto Sans Symbols"/>
      </w:rPr>
    </w:lvl>
    <w:lvl w:ilvl="3">
      <w:start w:val="1"/>
      <w:numFmt w:val="bullet"/>
      <w:lvlText w:val="●"/>
      <w:lvlJc w:val="left"/>
      <w:pPr>
        <w:ind w:left="3022" w:hanging="360"/>
      </w:pPr>
      <w:rPr>
        <w:rFonts w:ascii="Noto Sans Symbols" w:eastAsia="Noto Sans Symbols" w:hAnsi="Noto Sans Symbols" w:cs="Noto Sans Symbols"/>
      </w:rPr>
    </w:lvl>
    <w:lvl w:ilvl="4">
      <w:start w:val="1"/>
      <w:numFmt w:val="bullet"/>
      <w:lvlText w:val="o"/>
      <w:lvlJc w:val="left"/>
      <w:pPr>
        <w:ind w:left="3742" w:hanging="360"/>
      </w:pPr>
      <w:rPr>
        <w:rFonts w:ascii="Courier New" w:eastAsia="Courier New" w:hAnsi="Courier New" w:cs="Courier New"/>
      </w:rPr>
    </w:lvl>
    <w:lvl w:ilvl="5">
      <w:start w:val="1"/>
      <w:numFmt w:val="bullet"/>
      <w:lvlText w:val="▪"/>
      <w:lvlJc w:val="left"/>
      <w:pPr>
        <w:ind w:left="4462" w:hanging="360"/>
      </w:pPr>
      <w:rPr>
        <w:rFonts w:ascii="Noto Sans Symbols" w:eastAsia="Noto Sans Symbols" w:hAnsi="Noto Sans Symbols" w:cs="Noto Sans Symbols"/>
      </w:rPr>
    </w:lvl>
    <w:lvl w:ilvl="6">
      <w:start w:val="1"/>
      <w:numFmt w:val="bullet"/>
      <w:lvlText w:val="●"/>
      <w:lvlJc w:val="left"/>
      <w:pPr>
        <w:ind w:left="5182" w:hanging="360"/>
      </w:pPr>
      <w:rPr>
        <w:rFonts w:ascii="Noto Sans Symbols" w:eastAsia="Noto Sans Symbols" w:hAnsi="Noto Sans Symbols" w:cs="Noto Sans Symbols"/>
      </w:rPr>
    </w:lvl>
    <w:lvl w:ilvl="7">
      <w:start w:val="1"/>
      <w:numFmt w:val="bullet"/>
      <w:lvlText w:val="o"/>
      <w:lvlJc w:val="left"/>
      <w:pPr>
        <w:ind w:left="5902" w:hanging="360"/>
      </w:pPr>
      <w:rPr>
        <w:rFonts w:ascii="Courier New" w:eastAsia="Courier New" w:hAnsi="Courier New" w:cs="Courier New"/>
      </w:rPr>
    </w:lvl>
    <w:lvl w:ilvl="8">
      <w:start w:val="1"/>
      <w:numFmt w:val="bullet"/>
      <w:lvlText w:val="▪"/>
      <w:lvlJc w:val="left"/>
      <w:pPr>
        <w:ind w:left="6622" w:hanging="360"/>
      </w:pPr>
      <w:rPr>
        <w:rFonts w:ascii="Noto Sans Symbols" w:eastAsia="Noto Sans Symbols" w:hAnsi="Noto Sans Symbols" w:cs="Noto Sans Symbols"/>
      </w:rPr>
    </w:lvl>
  </w:abstractNum>
  <w:num w:numId="1" w16cid:durableId="1727755551">
    <w:abstractNumId w:val="0"/>
  </w:num>
  <w:num w:numId="2" w16cid:durableId="12305339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FB1"/>
    <w:rsid w:val="004B1EA1"/>
    <w:rsid w:val="006103BC"/>
    <w:rsid w:val="00770FB1"/>
    <w:rsid w:val="007F4056"/>
    <w:rsid w:val="00931922"/>
    <w:rsid w:val="00B76A38"/>
    <w:rsid w:val="00BC1046"/>
    <w:rsid w:val="00BC3690"/>
    <w:rsid w:val="00C44C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02D1E"/>
  <w15:docId w15:val="{E746F0F1-ECFB-4C31-B7B8-6EB3DB260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C48"/>
    <w:pPr>
      <w:suppressAutoHyphens/>
      <w:autoSpaceDN w:val="0"/>
      <w:textAlignment w:val="baseline"/>
    </w:pPr>
    <w:rPr>
      <w:rFonts w:cs="Mangal"/>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Style">
    <w:name w:val="Style"/>
    <w:rsid w:val="00D34C48"/>
    <w:pPr>
      <w:widowControl w:val="0"/>
      <w:suppressAutoHyphens/>
      <w:autoSpaceDE w:val="0"/>
      <w:autoSpaceDN w:val="0"/>
      <w:spacing w:after="0" w:line="240" w:lineRule="auto"/>
      <w:textAlignment w:val="baseline"/>
    </w:pPr>
    <w:rPr>
      <w:rFonts w:ascii="Arial" w:eastAsia="Times New Roman" w:hAnsi="Arial" w:cs="Arial"/>
      <w:sz w:val="24"/>
      <w:szCs w:val="24"/>
      <w:lang w:eastAsia="en-CA"/>
    </w:rPr>
  </w:style>
  <w:style w:type="character" w:styleId="Hyperlink">
    <w:name w:val="Hyperlink"/>
    <w:basedOn w:val="DefaultParagraphFont"/>
    <w:rsid w:val="00D34C48"/>
    <w:rPr>
      <w:color w:val="0563C1"/>
      <w:u w:val="single"/>
    </w:rPr>
  </w:style>
  <w:style w:type="paragraph" w:styleId="ListParagraph">
    <w:name w:val="List Paragraph"/>
    <w:basedOn w:val="Normal"/>
    <w:uiPriority w:val="34"/>
    <w:qFormat/>
    <w:rsid w:val="00D34C48"/>
    <w:pPr>
      <w:ind w:left="720"/>
      <w:contextualSpacing/>
    </w:pPr>
  </w:style>
  <w:style w:type="paragraph" w:styleId="BalloonText">
    <w:name w:val="Balloon Text"/>
    <w:basedOn w:val="Normal"/>
    <w:link w:val="BalloonTextChar"/>
    <w:uiPriority w:val="99"/>
    <w:semiHidden/>
    <w:unhideWhenUsed/>
    <w:rsid w:val="00330A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0A4F"/>
    <w:rPr>
      <w:rFonts w:ascii="Segoe UI" w:eastAsia="Calibri" w:hAnsi="Segoe UI" w:cs="Segoe UI"/>
      <w:sz w:val="18"/>
      <w:szCs w:val="18"/>
      <w:lang w:bidi="ar-SA"/>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R0V32IYHmCdN5RZhi0ADjOQyww==">CgMxLjA4AHIhMVl0RjVmbDBaNEdYMnhLaGFrb2t5R1pSdk5tTkFhczda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1192</Words>
  <Characters>6795</Characters>
  <Application>Microsoft Office Word</Application>
  <DocSecurity>0</DocSecurity>
  <Lines>56</Lines>
  <Paragraphs>15</Paragraphs>
  <ScaleCrop>false</ScaleCrop>
  <Company/>
  <LinksUpToDate>false</LinksUpToDate>
  <CharactersWithSpaces>7972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Connie Zoet</dc:creator>
  <cp:lastModifiedBy>Durham DOTL</cp:lastModifiedBy>
  <cp:revision>2</cp:revision>
  <dcterms:created xsi:type="dcterms:W3CDTF">2026-08-31T21:16:00Z</dcterms:created>
  <dcterms:modified xsi:type="dcterms:W3CDTF">2026-08-31T21:16:00Z</dcterms:modified>
</cp:coreProperties>
</file>